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FFF60" w14:textId="6F41DB5C" w:rsidR="00C344AD" w:rsidRPr="00F97F0A" w:rsidRDefault="0013102D" w:rsidP="00F97F0A">
      <w:pPr>
        <w:pStyle w:val="Heading1"/>
      </w:pPr>
      <w:r w:rsidRPr="00F97F0A">
        <w:t>PSY 101-001: Introductory Psychology</w:t>
      </w:r>
    </w:p>
    <w:p w14:paraId="47E0F480" w14:textId="65ABF18F" w:rsidR="0013102D" w:rsidRPr="00F97F0A" w:rsidRDefault="0013102D" w:rsidP="00F97F0A">
      <w:pPr>
        <w:pStyle w:val="Heading1"/>
      </w:pPr>
      <w:r w:rsidRPr="00F97F0A">
        <w:t>Spring Semester, 2026</w:t>
      </w:r>
    </w:p>
    <w:p w14:paraId="25244D13" w14:textId="77777777" w:rsidR="0013102D" w:rsidRPr="00F97F0A" w:rsidRDefault="0013102D" w:rsidP="00F97F0A">
      <w:pPr>
        <w:pStyle w:val="Heading1"/>
      </w:pPr>
      <w:r w:rsidRPr="00F97F0A">
        <w:t>Class Meets: Tuesdays and Thursdays, 10:20am – 12:10pm</w:t>
      </w:r>
    </w:p>
    <w:p w14:paraId="23A29DB3" w14:textId="7CAD8FA4" w:rsidR="0013102D" w:rsidRDefault="0013102D" w:rsidP="00F97F0A">
      <w:pPr>
        <w:pStyle w:val="Heading1"/>
      </w:pPr>
      <w:r w:rsidRPr="00F97F0A">
        <w:t>Location: Veterinary Medical Center E100</w:t>
      </w:r>
    </w:p>
    <w:p w14:paraId="2116F9C1" w14:textId="77777777" w:rsidR="0013102D" w:rsidRDefault="0013102D" w:rsidP="0013102D">
      <w:pPr>
        <w:pBdr>
          <w:bottom w:val="single" w:sz="6" w:space="1" w:color="auto"/>
        </w:pBdr>
        <w:spacing w:after="0" w:line="240" w:lineRule="auto"/>
        <w:rPr>
          <w:rFonts w:ascii="Times New Roman" w:hAnsi="Times New Roman" w:cs="Times New Roman"/>
          <w:b/>
          <w:bCs/>
          <w:sz w:val="16"/>
          <w:szCs w:val="16"/>
        </w:rPr>
      </w:pPr>
    </w:p>
    <w:p w14:paraId="72DBA472" w14:textId="77777777" w:rsidR="0013102D" w:rsidRPr="0013102D" w:rsidRDefault="0013102D" w:rsidP="0013102D">
      <w:pPr>
        <w:spacing w:after="0" w:line="240" w:lineRule="auto"/>
        <w:rPr>
          <w:rFonts w:ascii="Times New Roman" w:hAnsi="Times New Roman" w:cs="Times New Roman"/>
          <w:b/>
          <w:bCs/>
          <w:sz w:val="16"/>
          <w:szCs w:val="16"/>
        </w:rPr>
      </w:pPr>
    </w:p>
    <w:p w14:paraId="35C5C28D" w14:textId="03A9A3FF" w:rsidR="0013102D" w:rsidRPr="00F97F0A" w:rsidRDefault="0013102D" w:rsidP="00F97F0A">
      <w:pPr>
        <w:pStyle w:val="Heading2"/>
      </w:pPr>
      <w:r w:rsidRPr="00F97F0A">
        <w:t>Part 1. Instructional Team</w:t>
      </w:r>
    </w:p>
    <w:p w14:paraId="04337620" w14:textId="77777777" w:rsidR="0013102D" w:rsidRPr="0013102D" w:rsidRDefault="0013102D" w:rsidP="0013102D">
      <w:pPr>
        <w:spacing w:after="0" w:line="240" w:lineRule="auto"/>
        <w:rPr>
          <w:rFonts w:ascii="Times New Roman" w:hAnsi="Times New Roman" w:cs="Times New Roman"/>
          <w:b/>
          <w:bCs/>
          <w:sz w:val="16"/>
          <w:szCs w:val="16"/>
        </w:rPr>
      </w:pPr>
    </w:p>
    <w:p w14:paraId="43CC4D40" w14:textId="0CCD9829" w:rsidR="0013102D" w:rsidRDefault="0013102D" w:rsidP="0013102D">
      <w:pPr>
        <w:spacing w:after="0" w:line="240" w:lineRule="auto"/>
        <w:rPr>
          <w:rFonts w:ascii="Times New Roman" w:hAnsi="Times New Roman" w:cs="Times New Roman"/>
        </w:rPr>
      </w:pPr>
      <w:r>
        <w:rPr>
          <w:rFonts w:ascii="Times New Roman" w:hAnsi="Times New Roman" w:cs="Times New Roman"/>
          <w:b/>
          <w:bCs/>
        </w:rPr>
        <w:t>Instructor:</w:t>
      </w:r>
      <w:r>
        <w:rPr>
          <w:rFonts w:ascii="Times New Roman" w:hAnsi="Times New Roman" w:cs="Times New Roman"/>
        </w:rPr>
        <w:t xml:space="preserve"> Dr. Amy Drahota (pronouns: she/her/hers) – </w:t>
      </w:r>
      <w:hyperlink r:id="rId7" w:history="1">
        <w:r w:rsidRPr="000811ED">
          <w:rPr>
            <w:rStyle w:val="Hyperlink"/>
            <w:rFonts w:ascii="Times New Roman" w:hAnsi="Times New Roman" w:cs="Times New Roman"/>
          </w:rPr>
          <w:t>drahotaa@msu.edu</w:t>
        </w:r>
      </w:hyperlink>
      <w:r>
        <w:rPr>
          <w:rFonts w:ascii="Times New Roman" w:hAnsi="Times New Roman" w:cs="Times New Roman"/>
        </w:rPr>
        <w:t xml:space="preserve"> </w:t>
      </w:r>
    </w:p>
    <w:p w14:paraId="7BE53D95" w14:textId="5EC085F1" w:rsidR="0013102D" w:rsidRDefault="0013102D" w:rsidP="0013102D">
      <w:pPr>
        <w:spacing w:after="0" w:line="240" w:lineRule="auto"/>
        <w:rPr>
          <w:rFonts w:ascii="Times New Roman" w:hAnsi="Times New Roman" w:cs="Times New Roman"/>
        </w:rPr>
      </w:pPr>
      <w:r>
        <w:rPr>
          <w:rFonts w:ascii="Times New Roman" w:hAnsi="Times New Roman" w:cs="Times New Roman"/>
          <w:b/>
          <w:bCs/>
        </w:rPr>
        <w:t>Office Hours:</w:t>
      </w:r>
      <w:r>
        <w:rPr>
          <w:rFonts w:ascii="Times New Roman" w:hAnsi="Times New Roman" w:cs="Times New Roman"/>
        </w:rPr>
        <w:t xml:space="preserve"> Tuesdays</w:t>
      </w:r>
      <w:r w:rsidR="00185DE6">
        <w:rPr>
          <w:rFonts w:ascii="Times New Roman" w:hAnsi="Times New Roman" w:cs="Times New Roman"/>
        </w:rPr>
        <w:t>,</w:t>
      </w:r>
      <w:r>
        <w:rPr>
          <w:rFonts w:ascii="Times New Roman" w:hAnsi="Times New Roman" w:cs="Times New Roman"/>
        </w:rPr>
        <w:t xml:space="preserve"> 1-3pm in Psychology 130 or by appointment (e-mail to schedule)</w:t>
      </w:r>
    </w:p>
    <w:p w14:paraId="152CAA81" w14:textId="11AFCF9D" w:rsidR="0013102D" w:rsidRDefault="0013102D" w:rsidP="0013102D">
      <w:pPr>
        <w:spacing w:after="0" w:line="240" w:lineRule="auto"/>
        <w:rPr>
          <w:rFonts w:ascii="Times New Roman" w:hAnsi="Times New Roman" w:cs="Times New Roman"/>
        </w:rPr>
      </w:pPr>
      <w:r w:rsidRPr="0013102D">
        <w:rPr>
          <w:rFonts w:ascii="Times New Roman" w:hAnsi="Times New Roman" w:cs="Times New Roman"/>
          <w:b/>
          <w:bCs/>
        </w:rPr>
        <w:t>Course E-mail:</w:t>
      </w:r>
      <w:r>
        <w:rPr>
          <w:rFonts w:ascii="Times New Roman" w:hAnsi="Times New Roman" w:cs="Times New Roman"/>
        </w:rPr>
        <w:t xml:space="preserve"> </w:t>
      </w:r>
      <w:hyperlink r:id="rId8" w:history="1">
        <w:r w:rsidRPr="000811ED">
          <w:rPr>
            <w:rStyle w:val="Hyperlink"/>
            <w:rFonts w:ascii="Times New Roman" w:hAnsi="Times New Roman" w:cs="Times New Roman"/>
          </w:rPr>
          <w:t>MSUPsych101@gmail.com</w:t>
        </w:r>
      </w:hyperlink>
      <w:r>
        <w:rPr>
          <w:rFonts w:ascii="Times New Roman" w:hAnsi="Times New Roman" w:cs="Times New Roman"/>
        </w:rPr>
        <w:t xml:space="preserve"> </w:t>
      </w:r>
    </w:p>
    <w:p w14:paraId="693A2416" w14:textId="7EF0D01A" w:rsidR="0013102D" w:rsidRDefault="0013102D" w:rsidP="0013102D">
      <w:pPr>
        <w:pStyle w:val="ListParagraph"/>
        <w:numPr>
          <w:ilvl w:val="0"/>
          <w:numId w:val="1"/>
        </w:numPr>
        <w:spacing w:after="0" w:line="240" w:lineRule="auto"/>
        <w:contextualSpacing w:val="0"/>
        <w:rPr>
          <w:rFonts w:ascii="Times New Roman" w:hAnsi="Times New Roman" w:cs="Times New Roman"/>
        </w:rPr>
      </w:pPr>
      <w:r>
        <w:rPr>
          <w:rFonts w:ascii="Times New Roman" w:hAnsi="Times New Roman" w:cs="Times New Roman"/>
        </w:rPr>
        <w:t xml:space="preserve">The Graduate TA will respond to e-mails unless there is a need for Dr. Drahota’s review. </w:t>
      </w:r>
    </w:p>
    <w:p w14:paraId="1429F2AA" w14:textId="131A1DAB" w:rsidR="0013102D" w:rsidRDefault="0013102D" w:rsidP="0013102D">
      <w:pPr>
        <w:pStyle w:val="ListParagraph"/>
        <w:numPr>
          <w:ilvl w:val="0"/>
          <w:numId w:val="1"/>
        </w:numPr>
        <w:spacing w:after="0" w:line="240" w:lineRule="auto"/>
        <w:contextualSpacing w:val="0"/>
        <w:rPr>
          <w:rFonts w:ascii="Times New Roman" w:hAnsi="Times New Roman" w:cs="Times New Roman"/>
        </w:rPr>
      </w:pPr>
      <w:r>
        <w:rPr>
          <w:rFonts w:ascii="Times New Roman" w:hAnsi="Times New Roman" w:cs="Times New Roman"/>
        </w:rPr>
        <w:t>Responses will be provided within 48 business hours of receiving an e-mail.</w:t>
      </w:r>
    </w:p>
    <w:p w14:paraId="31B4EE21" w14:textId="646216FF" w:rsidR="0013102D" w:rsidRPr="0013102D" w:rsidRDefault="0013102D" w:rsidP="0013102D">
      <w:pPr>
        <w:pStyle w:val="ListParagraph"/>
        <w:numPr>
          <w:ilvl w:val="0"/>
          <w:numId w:val="1"/>
        </w:numPr>
        <w:spacing w:after="0" w:line="240" w:lineRule="auto"/>
        <w:contextualSpacing w:val="0"/>
        <w:rPr>
          <w:rFonts w:ascii="Times New Roman" w:hAnsi="Times New Roman" w:cs="Times New Roman"/>
        </w:rPr>
      </w:pPr>
      <w:r>
        <w:rPr>
          <w:rFonts w:ascii="Times New Roman" w:hAnsi="Times New Roman" w:cs="Times New Roman"/>
        </w:rPr>
        <w:t>As necessary, Dr. Drahota will respond to PSY101 e-mails on Tuesdays and Thursdays.</w:t>
      </w:r>
    </w:p>
    <w:p w14:paraId="44E7D651" w14:textId="77777777" w:rsidR="0013102D" w:rsidRDefault="0013102D" w:rsidP="0013102D">
      <w:pPr>
        <w:spacing w:after="0" w:line="240" w:lineRule="auto"/>
        <w:rPr>
          <w:rFonts w:ascii="Times New Roman" w:hAnsi="Times New Roman" w:cs="Times New Roman"/>
        </w:rPr>
      </w:pPr>
    </w:p>
    <w:p w14:paraId="132E8EDD" w14:textId="010248BC" w:rsidR="0013102D" w:rsidRDefault="0013102D" w:rsidP="0013102D">
      <w:pPr>
        <w:spacing w:after="0" w:line="240" w:lineRule="auto"/>
        <w:rPr>
          <w:rFonts w:ascii="Times New Roman" w:hAnsi="Times New Roman" w:cs="Times New Roman"/>
        </w:rPr>
      </w:pPr>
      <w:r>
        <w:rPr>
          <w:rFonts w:ascii="Times New Roman" w:hAnsi="Times New Roman" w:cs="Times New Roman"/>
          <w:b/>
          <w:bCs/>
        </w:rPr>
        <w:t>Graduate Teaching Assistant (TA):</w:t>
      </w:r>
      <w:r>
        <w:rPr>
          <w:rFonts w:ascii="Times New Roman" w:hAnsi="Times New Roman" w:cs="Times New Roman"/>
        </w:rPr>
        <w:t xml:space="preserve"> </w:t>
      </w:r>
      <w:r w:rsidR="00185DE6">
        <w:rPr>
          <w:rFonts w:ascii="Times New Roman" w:hAnsi="Times New Roman" w:cs="Times New Roman"/>
        </w:rPr>
        <w:t>Lucky Voutour</w:t>
      </w:r>
    </w:p>
    <w:p w14:paraId="2667B28E" w14:textId="57AD9F64" w:rsidR="0013102D" w:rsidRDefault="0013102D" w:rsidP="0013102D">
      <w:pPr>
        <w:spacing w:after="0" w:line="240" w:lineRule="auto"/>
        <w:rPr>
          <w:rFonts w:ascii="Times New Roman" w:hAnsi="Times New Roman" w:cs="Times New Roman"/>
        </w:rPr>
      </w:pPr>
      <w:r>
        <w:rPr>
          <w:rFonts w:ascii="Times New Roman" w:hAnsi="Times New Roman" w:cs="Times New Roman"/>
          <w:b/>
          <w:bCs/>
        </w:rPr>
        <w:t>Office Hours:</w:t>
      </w:r>
      <w:r>
        <w:rPr>
          <w:rFonts w:ascii="Times New Roman" w:hAnsi="Times New Roman" w:cs="Times New Roman"/>
        </w:rPr>
        <w:t xml:space="preserve"> Mondays </w:t>
      </w:r>
      <w:r w:rsidR="00185DE6">
        <w:rPr>
          <w:rFonts w:ascii="Times New Roman" w:hAnsi="Times New Roman" w:cs="Times New Roman"/>
        </w:rPr>
        <w:t xml:space="preserve">&amp; Fridays, 3-4pm </w:t>
      </w:r>
      <w:r>
        <w:rPr>
          <w:rFonts w:ascii="Times New Roman" w:hAnsi="Times New Roman" w:cs="Times New Roman"/>
        </w:rPr>
        <w:t>by Zoom</w:t>
      </w:r>
    </w:p>
    <w:p w14:paraId="19E4CD34" w14:textId="23BA175E" w:rsidR="0013102D" w:rsidRDefault="0013102D" w:rsidP="0013102D">
      <w:pPr>
        <w:spacing w:after="0" w:line="240" w:lineRule="auto"/>
        <w:rPr>
          <w:rFonts w:ascii="Times New Roman" w:hAnsi="Times New Roman" w:cs="Times New Roman"/>
        </w:rPr>
      </w:pPr>
      <w:r w:rsidRPr="0013102D">
        <w:rPr>
          <w:rFonts w:ascii="Times New Roman" w:hAnsi="Times New Roman" w:cs="Times New Roman"/>
          <w:b/>
          <w:bCs/>
        </w:rPr>
        <w:t xml:space="preserve">Zoom URL: </w:t>
      </w:r>
      <w:hyperlink r:id="rId9" w:history="1">
        <w:r w:rsidR="00185DE6" w:rsidRPr="005471DD">
          <w:rPr>
            <w:rStyle w:val="Hyperlink"/>
            <w:rFonts w:ascii="Times New Roman" w:hAnsi="Times New Roman" w:cs="Times New Roman"/>
          </w:rPr>
          <w:t>https://msu.zoom.us/j/95606122518</w:t>
        </w:r>
      </w:hyperlink>
      <w:r w:rsidR="00185DE6">
        <w:rPr>
          <w:rFonts w:ascii="Times New Roman" w:hAnsi="Times New Roman" w:cs="Times New Roman"/>
        </w:rPr>
        <w:t xml:space="preserve"> </w:t>
      </w:r>
      <w:r>
        <w:rPr>
          <w:rFonts w:ascii="Times New Roman" w:hAnsi="Times New Roman" w:cs="Times New Roman"/>
        </w:rPr>
        <w:t>(passcode</w:t>
      </w:r>
      <w:r w:rsidR="00185DE6">
        <w:rPr>
          <w:rFonts w:ascii="Times New Roman" w:hAnsi="Times New Roman" w:cs="Times New Roman"/>
        </w:rPr>
        <w:t xml:space="preserve">: </w:t>
      </w:r>
      <w:r w:rsidR="00185DE6" w:rsidRPr="00185DE6">
        <w:rPr>
          <w:rFonts w:ascii="Times New Roman" w:hAnsi="Times New Roman" w:cs="Times New Roman"/>
        </w:rPr>
        <w:t>293374</w:t>
      </w:r>
      <w:r>
        <w:rPr>
          <w:rFonts w:ascii="Times New Roman" w:hAnsi="Times New Roman" w:cs="Times New Roman"/>
        </w:rPr>
        <w:t>)</w:t>
      </w:r>
    </w:p>
    <w:p w14:paraId="7648F76A" w14:textId="68488582" w:rsidR="0013102D" w:rsidRDefault="0013102D" w:rsidP="0013102D">
      <w:pPr>
        <w:spacing w:after="0" w:line="240" w:lineRule="auto"/>
        <w:rPr>
          <w:rFonts w:ascii="Times New Roman" w:hAnsi="Times New Roman" w:cs="Times New Roman"/>
        </w:rPr>
      </w:pPr>
      <w:r w:rsidRPr="0013102D">
        <w:rPr>
          <w:rFonts w:ascii="Times New Roman" w:hAnsi="Times New Roman" w:cs="Times New Roman"/>
          <w:b/>
          <w:bCs/>
        </w:rPr>
        <w:t>Course E-mail:</w:t>
      </w:r>
      <w:r>
        <w:rPr>
          <w:rFonts w:ascii="Times New Roman" w:hAnsi="Times New Roman" w:cs="Times New Roman"/>
        </w:rPr>
        <w:t xml:space="preserve"> </w:t>
      </w:r>
      <w:hyperlink r:id="rId10" w:history="1">
        <w:r w:rsidRPr="000811ED">
          <w:rPr>
            <w:rStyle w:val="Hyperlink"/>
            <w:rFonts w:ascii="Times New Roman" w:hAnsi="Times New Roman" w:cs="Times New Roman"/>
          </w:rPr>
          <w:t>MSUPsych101@gmail.com</w:t>
        </w:r>
      </w:hyperlink>
    </w:p>
    <w:p w14:paraId="0E6F9E01" w14:textId="77777777" w:rsidR="0013102D" w:rsidRDefault="0013102D" w:rsidP="0013102D">
      <w:pPr>
        <w:pStyle w:val="ListParagraph"/>
        <w:numPr>
          <w:ilvl w:val="0"/>
          <w:numId w:val="2"/>
        </w:numPr>
        <w:spacing w:after="0" w:line="240" w:lineRule="auto"/>
        <w:contextualSpacing w:val="0"/>
        <w:rPr>
          <w:rFonts w:ascii="Times New Roman" w:hAnsi="Times New Roman" w:cs="Times New Roman"/>
        </w:rPr>
      </w:pPr>
      <w:r>
        <w:rPr>
          <w:rFonts w:ascii="Times New Roman" w:hAnsi="Times New Roman" w:cs="Times New Roman"/>
        </w:rPr>
        <w:t xml:space="preserve">The Graduate TA will respond to e-mails unless there is a need for Dr. Drahota’s review. </w:t>
      </w:r>
    </w:p>
    <w:p w14:paraId="3A2CE360" w14:textId="2F31A1BB" w:rsidR="0013102D" w:rsidRDefault="0013102D" w:rsidP="0013102D">
      <w:pPr>
        <w:pStyle w:val="ListParagraph"/>
        <w:numPr>
          <w:ilvl w:val="0"/>
          <w:numId w:val="2"/>
        </w:numPr>
        <w:spacing w:after="0" w:line="240" w:lineRule="auto"/>
        <w:contextualSpacing w:val="0"/>
        <w:rPr>
          <w:rFonts w:ascii="Times New Roman" w:hAnsi="Times New Roman" w:cs="Times New Roman"/>
        </w:rPr>
      </w:pPr>
      <w:r>
        <w:rPr>
          <w:rFonts w:ascii="Times New Roman" w:hAnsi="Times New Roman" w:cs="Times New Roman"/>
        </w:rPr>
        <w:t>Responses will be provided within 48 business hours of receiving an e-mail</w:t>
      </w:r>
      <w:r w:rsidR="00015AB9">
        <w:rPr>
          <w:rFonts w:ascii="Times New Roman" w:hAnsi="Times New Roman" w:cs="Times New Roman"/>
        </w:rPr>
        <w:t>.</w:t>
      </w:r>
    </w:p>
    <w:p w14:paraId="41D0C41C" w14:textId="77777777" w:rsidR="0013102D" w:rsidRDefault="0013102D" w:rsidP="0013102D">
      <w:pPr>
        <w:spacing w:after="0" w:line="240" w:lineRule="auto"/>
        <w:rPr>
          <w:rFonts w:ascii="Times New Roman" w:hAnsi="Times New Roman" w:cs="Times New Roman"/>
        </w:rPr>
      </w:pPr>
    </w:p>
    <w:p w14:paraId="7F1AE1FC" w14:textId="34BBF0EE" w:rsidR="0013102D" w:rsidRDefault="0013102D" w:rsidP="0013102D">
      <w:pPr>
        <w:spacing w:after="0" w:line="240" w:lineRule="auto"/>
        <w:rPr>
          <w:rFonts w:ascii="Times New Roman" w:hAnsi="Times New Roman" w:cs="Times New Roman"/>
        </w:rPr>
      </w:pPr>
      <w:r>
        <w:rPr>
          <w:rFonts w:ascii="Times New Roman" w:hAnsi="Times New Roman" w:cs="Times New Roman"/>
          <w:b/>
          <w:bCs/>
        </w:rPr>
        <w:t xml:space="preserve">Undergraduate TAs: </w:t>
      </w:r>
      <w:r>
        <w:rPr>
          <w:rFonts w:ascii="Times New Roman" w:hAnsi="Times New Roman" w:cs="Times New Roman"/>
        </w:rPr>
        <w:t>We have several undergraduate TAs for this course</w:t>
      </w:r>
      <w:r w:rsidR="0054086B">
        <w:rPr>
          <w:rFonts w:ascii="Times New Roman" w:hAnsi="Times New Roman" w:cs="Times New Roman"/>
        </w:rPr>
        <w:t>: Audrey</w:t>
      </w:r>
      <w:r w:rsidR="00A56526">
        <w:rPr>
          <w:rFonts w:ascii="Times New Roman" w:hAnsi="Times New Roman" w:cs="Times New Roman"/>
        </w:rPr>
        <w:t>,</w:t>
      </w:r>
      <w:r w:rsidR="0054086B">
        <w:rPr>
          <w:rFonts w:ascii="Times New Roman" w:hAnsi="Times New Roman" w:cs="Times New Roman"/>
        </w:rPr>
        <w:t xml:space="preserve"> Emma, Ionee, and Ryan</w:t>
      </w:r>
      <w:r>
        <w:rPr>
          <w:rFonts w:ascii="Times New Roman" w:hAnsi="Times New Roman" w:cs="Times New Roman"/>
        </w:rPr>
        <w:t xml:space="preserve">. Their contact information and office hours will be distributed </w:t>
      </w:r>
      <w:r w:rsidR="0054086B">
        <w:rPr>
          <w:rFonts w:ascii="Times New Roman" w:hAnsi="Times New Roman" w:cs="Times New Roman"/>
        </w:rPr>
        <w:t>by</w:t>
      </w:r>
      <w:r>
        <w:rPr>
          <w:rFonts w:ascii="Times New Roman" w:hAnsi="Times New Roman" w:cs="Times New Roman"/>
        </w:rPr>
        <w:t xml:space="preserve"> the end of week. At that time, the syllabus will be updated with this information.</w:t>
      </w:r>
    </w:p>
    <w:p w14:paraId="4FC26021" w14:textId="77777777" w:rsidR="0013102D" w:rsidRPr="0013102D" w:rsidRDefault="0013102D" w:rsidP="0013102D">
      <w:pPr>
        <w:pBdr>
          <w:bottom w:val="single" w:sz="6" w:space="1" w:color="auto"/>
        </w:pBdr>
        <w:spacing w:after="0" w:line="240" w:lineRule="auto"/>
        <w:rPr>
          <w:rFonts w:ascii="Times New Roman" w:hAnsi="Times New Roman" w:cs="Times New Roman"/>
          <w:b/>
          <w:bCs/>
          <w:sz w:val="16"/>
          <w:szCs w:val="16"/>
        </w:rPr>
      </w:pPr>
    </w:p>
    <w:p w14:paraId="5CC5F74A" w14:textId="77777777" w:rsidR="0013102D" w:rsidRPr="0013102D" w:rsidRDefault="0013102D" w:rsidP="0013102D">
      <w:pPr>
        <w:spacing w:after="0" w:line="240" w:lineRule="auto"/>
        <w:rPr>
          <w:rFonts w:ascii="Times New Roman" w:hAnsi="Times New Roman" w:cs="Times New Roman"/>
          <w:b/>
          <w:bCs/>
          <w:sz w:val="16"/>
          <w:szCs w:val="16"/>
        </w:rPr>
      </w:pPr>
    </w:p>
    <w:p w14:paraId="7F777D8B" w14:textId="77777777" w:rsidR="0013102D" w:rsidRDefault="0013102D" w:rsidP="0013102D">
      <w:pPr>
        <w:spacing w:after="0" w:line="240" w:lineRule="auto"/>
        <w:rPr>
          <w:rFonts w:ascii="Times New Roman" w:hAnsi="Times New Roman" w:cs="Times New Roman"/>
        </w:rPr>
      </w:pPr>
      <w:r w:rsidRPr="003A5A2C">
        <w:rPr>
          <w:rFonts w:ascii="Times New Roman" w:hAnsi="Times New Roman" w:cs="Times New Roman"/>
          <w:b/>
          <w:bCs/>
        </w:rPr>
        <w:t xml:space="preserve">Contacting the Instructional Team: </w:t>
      </w:r>
      <w:r w:rsidRPr="003A5A2C">
        <w:rPr>
          <w:rFonts w:ascii="Times New Roman" w:hAnsi="Times New Roman" w:cs="Times New Roman"/>
        </w:rPr>
        <w:t>Dr. Drahota, the Graduate T</w:t>
      </w:r>
      <w:r>
        <w:rPr>
          <w:rFonts w:ascii="Times New Roman" w:hAnsi="Times New Roman" w:cs="Times New Roman"/>
        </w:rPr>
        <w:t>A</w:t>
      </w:r>
      <w:r w:rsidRPr="003A5A2C">
        <w:rPr>
          <w:rFonts w:ascii="Times New Roman" w:hAnsi="Times New Roman" w:cs="Times New Roman"/>
        </w:rPr>
        <w:t xml:space="preserve">, and the Undergraduate </w:t>
      </w:r>
      <w:r>
        <w:rPr>
          <w:rFonts w:ascii="Times New Roman" w:hAnsi="Times New Roman" w:cs="Times New Roman"/>
        </w:rPr>
        <w:t>TAs</w:t>
      </w:r>
      <w:r w:rsidRPr="003A5A2C">
        <w:rPr>
          <w:rFonts w:ascii="Times New Roman" w:hAnsi="Times New Roman" w:cs="Times New Roman"/>
        </w:rPr>
        <w:t xml:space="preserve"> are here to help you understand and critically think about the course material. I encourage you to connect with at least one of us during office hours to get clarification on course material or to get additional information about topics we have (or have not) covered in class that are of interest to you. If you cannot make office hours, or need a longer time to meet, please make an appointment to meet with someone from the instructional team at another time.</w:t>
      </w:r>
    </w:p>
    <w:p w14:paraId="26183FD6" w14:textId="77777777" w:rsidR="0013102D" w:rsidRDefault="0013102D" w:rsidP="0013102D">
      <w:pPr>
        <w:spacing w:after="0" w:line="240" w:lineRule="auto"/>
        <w:rPr>
          <w:rFonts w:ascii="Times New Roman" w:hAnsi="Times New Roman" w:cs="Times New Roman"/>
          <w:bCs/>
          <w:color w:val="000000" w:themeColor="text1"/>
        </w:rPr>
      </w:pPr>
    </w:p>
    <w:p w14:paraId="0B55BA0E" w14:textId="43F9EFF2" w:rsidR="0013102D" w:rsidRPr="0013102D" w:rsidRDefault="0013102D" w:rsidP="0013102D">
      <w:pPr>
        <w:spacing w:after="0" w:line="240" w:lineRule="auto"/>
        <w:rPr>
          <w:rFonts w:ascii="Times New Roman" w:hAnsi="Times New Roman" w:cs="Times New Roman"/>
          <w:b/>
          <w:bCs/>
        </w:rPr>
      </w:pPr>
      <w:r w:rsidRPr="003A5A2C">
        <w:rPr>
          <w:rFonts w:ascii="Times New Roman" w:hAnsi="Times New Roman" w:cs="Times New Roman"/>
          <w:b/>
          <w:bCs/>
        </w:rPr>
        <w:t>Who to Contact About What</w:t>
      </w:r>
      <w:r>
        <w:rPr>
          <w:rFonts w:ascii="Times New Roman" w:hAnsi="Times New Roman" w:cs="Times New Roman"/>
          <w:b/>
          <w:bCs/>
        </w:rPr>
        <w:t xml:space="preserve">: </w:t>
      </w:r>
      <w:r w:rsidRPr="00160664">
        <w:rPr>
          <w:rFonts w:ascii="Times New Roman" w:hAnsi="Times New Roman" w:cs="Times New Roman"/>
        </w:rPr>
        <w:t xml:space="preserve">If you have </w:t>
      </w:r>
      <w:r w:rsidRPr="00160664">
        <w:rPr>
          <w:rFonts w:ascii="Times New Roman" w:hAnsi="Times New Roman" w:cs="Times New Roman"/>
          <w:b/>
          <w:bCs/>
          <w:color w:val="000000" w:themeColor="text1"/>
        </w:rPr>
        <w:t>a quick question about the course</w:t>
      </w:r>
      <w:r w:rsidRPr="00160664">
        <w:rPr>
          <w:rFonts w:ascii="Times New Roman" w:hAnsi="Times New Roman" w:cs="Times New Roman"/>
          <w:color w:val="000000" w:themeColor="text1"/>
        </w:rPr>
        <w:t xml:space="preserve"> that is not Connect related, email the course email address. Your TAs have taken this course and can help with questions and clarifications. If your TA cannot answer your question, they will forward it for Dr. Drahota’s review. Dr. Drahota and/or your TA will respond to your email within </w:t>
      </w:r>
      <w:r w:rsidRPr="00160664">
        <w:rPr>
          <w:rFonts w:ascii="Times New Roman" w:hAnsi="Times New Roman" w:cs="Times New Roman"/>
          <w:b/>
          <w:bCs/>
          <w:color w:val="000000" w:themeColor="text1"/>
        </w:rPr>
        <w:t>two business days</w:t>
      </w:r>
      <w:r w:rsidRPr="00160664">
        <w:rPr>
          <w:rFonts w:ascii="Times New Roman" w:hAnsi="Times New Roman" w:cs="Times New Roman"/>
          <w:color w:val="000000" w:themeColor="text1"/>
        </w:rPr>
        <w:t xml:space="preserve"> during working hours (</w:t>
      </w:r>
      <w:r w:rsidRPr="00160664">
        <w:rPr>
          <w:rFonts w:ascii="Times New Roman" w:hAnsi="Times New Roman" w:cs="Times New Roman"/>
          <w:b/>
          <w:bCs/>
          <w:color w:val="000000" w:themeColor="text1"/>
        </w:rPr>
        <w:t>8am – 5pm Monday through Friday</w:t>
      </w:r>
      <w:r w:rsidRPr="00160664">
        <w:rPr>
          <w:rFonts w:ascii="Times New Roman" w:hAnsi="Times New Roman" w:cs="Times New Roman"/>
          <w:color w:val="000000" w:themeColor="text1"/>
        </w:rPr>
        <w:t>). Please follow up with us if you have not heard back after two business days. Please note, we will not respond to emails outside of business/working hours.</w:t>
      </w:r>
    </w:p>
    <w:p w14:paraId="72CF5F3C" w14:textId="77777777" w:rsidR="0013102D" w:rsidRPr="003A5A2C" w:rsidRDefault="0013102D" w:rsidP="0013102D">
      <w:pPr>
        <w:pStyle w:val="ListParagraph"/>
        <w:numPr>
          <w:ilvl w:val="0"/>
          <w:numId w:val="3"/>
        </w:numPr>
        <w:spacing w:after="0" w:line="240" w:lineRule="auto"/>
        <w:contextualSpacing w:val="0"/>
        <w:rPr>
          <w:rFonts w:ascii="Times New Roman" w:hAnsi="Times New Roman" w:cs="Times New Roman"/>
          <w:color w:val="000000" w:themeColor="text1"/>
        </w:rPr>
      </w:pPr>
      <w:r w:rsidRPr="003A5A2C">
        <w:rPr>
          <w:rFonts w:ascii="Times New Roman" w:hAnsi="Times New Roman" w:cs="Times New Roman"/>
          <w:color w:val="000000" w:themeColor="text1"/>
        </w:rPr>
        <w:t xml:space="preserve">If you are </w:t>
      </w:r>
      <w:r w:rsidRPr="00160664">
        <w:rPr>
          <w:rFonts w:ascii="Times New Roman" w:hAnsi="Times New Roman" w:cs="Times New Roman"/>
          <w:b/>
          <w:bCs/>
          <w:color w:val="000000" w:themeColor="text1"/>
        </w:rPr>
        <w:t>having difficulty with the course</w:t>
      </w:r>
      <w:r w:rsidRPr="003A5A2C">
        <w:rPr>
          <w:rFonts w:ascii="Times New Roman" w:hAnsi="Times New Roman" w:cs="Times New Roman"/>
          <w:color w:val="000000" w:themeColor="text1"/>
        </w:rPr>
        <w:t xml:space="preserve">, please see </w:t>
      </w:r>
      <w:r>
        <w:rPr>
          <w:rFonts w:ascii="Times New Roman" w:hAnsi="Times New Roman" w:cs="Times New Roman"/>
          <w:color w:val="000000" w:themeColor="text1"/>
        </w:rPr>
        <w:t xml:space="preserve">the TAs or </w:t>
      </w:r>
      <w:r w:rsidRPr="003A5A2C">
        <w:rPr>
          <w:rFonts w:ascii="Times New Roman" w:hAnsi="Times New Roman" w:cs="Times New Roman"/>
          <w:color w:val="000000" w:themeColor="text1"/>
        </w:rPr>
        <w:t xml:space="preserve">Dr. Drahota during office hours </w:t>
      </w:r>
      <w:r>
        <w:rPr>
          <w:rFonts w:ascii="Times New Roman" w:hAnsi="Times New Roman" w:cs="Times New Roman"/>
          <w:color w:val="000000" w:themeColor="text1"/>
        </w:rPr>
        <w:t xml:space="preserve">(or make an appointment) </w:t>
      </w:r>
      <w:r w:rsidRPr="003A5A2C">
        <w:rPr>
          <w:rFonts w:ascii="Times New Roman" w:hAnsi="Times New Roman" w:cs="Times New Roman"/>
          <w:color w:val="000000" w:themeColor="text1"/>
        </w:rPr>
        <w:t xml:space="preserve">as soon as you can. We will not know you are struggling unless you tell us. </w:t>
      </w:r>
    </w:p>
    <w:p w14:paraId="18856AD3" w14:textId="77777777" w:rsidR="0013102D" w:rsidRPr="003A5A2C" w:rsidRDefault="0013102D" w:rsidP="0013102D">
      <w:pPr>
        <w:pStyle w:val="ListParagraph"/>
        <w:numPr>
          <w:ilvl w:val="0"/>
          <w:numId w:val="3"/>
        </w:numPr>
        <w:spacing w:after="0" w:line="240" w:lineRule="auto"/>
        <w:contextualSpacing w:val="0"/>
        <w:rPr>
          <w:rFonts w:ascii="Times New Roman" w:hAnsi="Times New Roman" w:cs="Times New Roman"/>
          <w:color w:val="000000" w:themeColor="text1"/>
        </w:rPr>
      </w:pPr>
      <w:r w:rsidRPr="003A5A2C">
        <w:rPr>
          <w:rFonts w:ascii="Times New Roman" w:hAnsi="Times New Roman" w:cs="Times New Roman"/>
          <w:color w:val="000000" w:themeColor="text1"/>
        </w:rPr>
        <w:t xml:space="preserve">If you are </w:t>
      </w:r>
      <w:r w:rsidRPr="00160664">
        <w:rPr>
          <w:rFonts w:ascii="Times New Roman" w:hAnsi="Times New Roman" w:cs="Times New Roman"/>
          <w:b/>
          <w:bCs/>
          <w:color w:val="000000" w:themeColor="text1"/>
        </w:rPr>
        <w:t>interested in a particular topic and have more questions</w:t>
      </w:r>
      <w:r w:rsidRPr="003A5A2C">
        <w:rPr>
          <w:rFonts w:ascii="Times New Roman" w:hAnsi="Times New Roman" w:cs="Times New Roman"/>
          <w:color w:val="000000" w:themeColor="text1"/>
        </w:rPr>
        <w:t xml:space="preserve">, or if you </w:t>
      </w:r>
      <w:r w:rsidRPr="00160664">
        <w:rPr>
          <w:rFonts w:ascii="Times New Roman" w:hAnsi="Times New Roman" w:cs="Times New Roman"/>
          <w:b/>
          <w:bCs/>
          <w:color w:val="000000" w:themeColor="text1"/>
        </w:rPr>
        <w:t>need support</w:t>
      </w:r>
      <w:r w:rsidRPr="003A5A2C">
        <w:rPr>
          <w:rFonts w:ascii="Times New Roman" w:hAnsi="Times New Roman" w:cs="Times New Roman"/>
          <w:color w:val="000000" w:themeColor="text1"/>
        </w:rPr>
        <w:t xml:space="preserve"> or would like </w:t>
      </w:r>
      <w:r w:rsidRPr="00160664">
        <w:rPr>
          <w:rFonts w:ascii="Times New Roman" w:hAnsi="Times New Roman" w:cs="Times New Roman"/>
          <w:b/>
          <w:bCs/>
          <w:color w:val="000000" w:themeColor="text1"/>
        </w:rPr>
        <w:t>to talk more about an idea from class</w:t>
      </w:r>
      <w:r w:rsidRPr="003A5A2C">
        <w:rPr>
          <w:rFonts w:ascii="Times New Roman" w:hAnsi="Times New Roman" w:cs="Times New Roman"/>
          <w:color w:val="000000" w:themeColor="text1"/>
        </w:rPr>
        <w:t>, please come to Dr. Drahota’s office hours. One of her favorite things is discussing your ideas and interests!</w:t>
      </w:r>
    </w:p>
    <w:p w14:paraId="515FD507" w14:textId="77777777" w:rsidR="0013102D" w:rsidRPr="003A5A2C" w:rsidRDefault="0013102D" w:rsidP="0013102D">
      <w:pPr>
        <w:spacing w:after="0" w:line="240" w:lineRule="auto"/>
        <w:rPr>
          <w:rFonts w:ascii="Times New Roman" w:hAnsi="Times New Roman" w:cs="Times New Roman"/>
          <w:color w:val="000000" w:themeColor="text1"/>
        </w:rPr>
      </w:pPr>
    </w:p>
    <w:p w14:paraId="647C461B" w14:textId="7659BDAA" w:rsidR="0013102D" w:rsidRPr="003A5A2C" w:rsidRDefault="0013102D" w:rsidP="0013102D">
      <w:pPr>
        <w:spacing w:after="0" w:line="240" w:lineRule="auto"/>
        <w:rPr>
          <w:rFonts w:ascii="Times New Roman" w:hAnsi="Times New Roman" w:cs="Times New Roman"/>
          <w:color w:val="000000" w:themeColor="text1"/>
        </w:rPr>
      </w:pPr>
      <w:r w:rsidRPr="003A5A2C">
        <w:rPr>
          <w:rFonts w:ascii="Times New Roman" w:hAnsi="Times New Roman" w:cs="Times New Roman"/>
          <w:b/>
          <w:bCs/>
          <w:color w:val="000000" w:themeColor="text1"/>
        </w:rPr>
        <w:t>E</w:t>
      </w:r>
      <w:r>
        <w:rPr>
          <w:rFonts w:ascii="Times New Roman" w:hAnsi="Times New Roman" w:cs="Times New Roman"/>
          <w:b/>
          <w:bCs/>
          <w:color w:val="000000" w:themeColor="text1"/>
        </w:rPr>
        <w:t>m</w:t>
      </w:r>
      <w:r w:rsidRPr="003A5A2C">
        <w:rPr>
          <w:rFonts w:ascii="Times New Roman" w:hAnsi="Times New Roman" w:cs="Times New Roman"/>
          <w:b/>
          <w:bCs/>
          <w:color w:val="000000" w:themeColor="text1"/>
        </w:rPr>
        <w:t>ail Policy:</w:t>
      </w:r>
      <w:r w:rsidRPr="003A5A2C">
        <w:rPr>
          <w:rFonts w:ascii="Times New Roman" w:hAnsi="Times New Roman" w:cs="Times New Roman"/>
          <w:color w:val="000000" w:themeColor="text1"/>
        </w:rPr>
        <w:t xml:space="preserve"> E</w:t>
      </w:r>
      <w:r>
        <w:rPr>
          <w:rFonts w:ascii="Times New Roman" w:hAnsi="Times New Roman" w:cs="Times New Roman"/>
          <w:color w:val="000000" w:themeColor="text1"/>
        </w:rPr>
        <w:t>-</w:t>
      </w:r>
      <w:r w:rsidRPr="003A5A2C">
        <w:rPr>
          <w:rFonts w:ascii="Times New Roman" w:hAnsi="Times New Roman" w:cs="Times New Roman"/>
          <w:color w:val="000000" w:themeColor="text1"/>
        </w:rPr>
        <w:t xml:space="preserve">mail is the best way to get a hold of the instructional team. However, please use the following guidelines when communicating via email: </w:t>
      </w:r>
    </w:p>
    <w:p w14:paraId="0E9A6E7A" w14:textId="77777777" w:rsidR="0013102D" w:rsidRPr="00160664" w:rsidRDefault="0013102D" w:rsidP="0013102D">
      <w:pPr>
        <w:widowControl w:val="0"/>
        <w:numPr>
          <w:ilvl w:val="0"/>
          <w:numId w:val="3"/>
        </w:numPr>
        <w:snapToGrid w:val="0"/>
        <w:spacing w:after="0" w:line="240" w:lineRule="auto"/>
        <w:rPr>
          <w:rFonts w:ascii="Times New Roman" w:hAnsi="Times New Roman" w:cs="Times New Roman"/>
          <w:b/>
          <w:bCs/>
        </w:rPr>
      </w:pPr>
      <w:r w:rsidRPr="00160664">
        <w:rPr>
          <w:rFonts w:ascii="Times New Roman" w:hAnsi="Times New Roman" w:cs="Times New Roman"/>
          <w:b/>
          <w:bCs/>
          <w:color w:val="000000" w:themeColor="text1"/>
        </w:rPr>
        <w:t xml:space="preserve">First, as yourself this question: </w:t>
      </w:r>
      <w:r w:rsidRPr="00160664">
        <w:rPr>
          <w:rFonts w:ascii="Times New Roman" w:hAnsi="Times New Roman" w:cs="Times New Roman"/>
          <w:b/>
          <w:bCs/>
        </w:rPr>
        <w:t>“Can this question be answered by looking in the syllabus or looking on the D2L course site?”</w:t>
      </w:r>
    </w:p>
    <w:p w14:paraId="558CEAAD" w14:textId="77777777" w:rsidR="0013102D" w:rsidRPr="003A5A2C" w:rsidRDefault="0013102D" w:rsidP="0013102D">
      <w:pPr>
        <w:widowControl w:val="0"/>
        <w:numPr>
          <w:ilvl w:val="1"/>
          <w:numId w:val="3"/>
        </w:numPr>
        <w:snapToGrid w:val="0"/>
        <w:spacing w:after="0" w:line="240" w:lineRule="auto"/>
        <w:rPr>
          <w:rFonts w:ascii="Times New Roman" w:hAnsi="Times New Roman" w:cs="Times New Roman"/>
        </w:rPr>
      </w:pPr>
      <w:r w:rsidRPr="003A5A2C">
        <w:rPr>
          <w:rFonts w:ascii="Times New Roman" w:hAnsi="Times New Roman" w:cs="Times New Roman"/>
        </w:rPr>
        <w:t>We have spent a lot of time preparing the course materials so that you all have the information you need to succeed in this course. It is your responsibility to read that information.</w:t>
      </w:r>
    </w:p>
    <w:p w14:paraId="1A13DD12" w14:textId="77777777" w:rsidR="0013102D" w:rsidRPr="003A5A2C" w:rsidRDefault="0013102D" w:rsidP="0013102D">
      <w:pPr>
        <w:widowControl w:val="0"/>
        <w:numPr>
          <w:ilvl w:val="0"/>
          <w:numId w:val="3"/>
        </w:numPr>
        <w:snapToGrid w:val="0"/>
        <w:spacing w:after="0" w:line="240" w:lineRule="auto"/>
        <w:rPr>
          <w:rFonts w:ascii="Times New Roman" w:hAnsi="Times New Roman" w:cs="Times New Roman"/>
        </w:rPr>
      </w:pPr>
      <w:r w:rsidRPr="003A5A2C">
        <w:rPr>
          <w:rFonts w:ascii="Times New Roman" w:hAnsi="Times New Roman" w:cs="Times New Roman"/>
        </w:rPr>
        <w:t xml:space="preserve">Decide if an email is the best option before you send. If your question is complicated or will need further discussion, do not just automatically send off an email. Come to office hours instead. Some things are better discussed face to face. </w:t>
      </w:r>
    </w:p>
    <w:p w14:paraId="0714B670" w14:textId="62E9B4D7" w:rsidR="0013102D" w:rsidRPr="003A5A2C" w:rsidRDefault="004B3427" w:rsidP="0013102D">
      <w:pPr>
        <w:widowControl w:val="0"/>
        <w:numPr>
          <w:ilvl w:val="0"/>
          <w:numId w:val="3"/>
        </w:numPr>
        <w:snapToGrid w:val="0"/>
        <w:spacing w:after="0" w:line="240" w:lineRule="auto"/>
        <w:rPr>
          <w:rFonts w:ascii="Times New Roman" w:hAnsi="Times New Roman" w:cs="Times New Roman"/>
        </w:rPr>
      </w:pPr>
      <w:r w:rsidRPr="00160664">
        <w:rPr>
          <w:rFonts w:ascii="Times New Roman" w:hAnsi="Times New Roman" w:cs="Times New Roman"/>
          <w:b/>
          <w:bCs/>
        </w:rPr>
        <w:t>Treat every email as professional communication</w:t>
      </w:r>
      <w:r w:rsidRPr="003A5A2C">
        <w:rPr>
          <w:rFonts w:ascii="Times New Roman" w:hAnsi="Times New Roman" w:cs="Times New Roman"/>
        </w:rPr>
        <w:t xml:space="preserve">. </w:t>
      </w:r>
      <w:r w:rsidR="0013102D" w:rsidRPr="003A5A2C">
        <w:rPr>
          <w:rFonts w:ascii="Times New Roman" w:hAnsi="Times New Roman" w:cs="Times New Roman"/>
        </w:rPr>
        <w:t>When using your phone to send an email, remember that you are writing to a professional person who is doing their job. You are not sending a text to your friend. We are in a place of work.</w:t>
      </w:r>
    </w:p>
    <w:p w14:paraId="40A79152" w14:textId="77777777" w:rsidR="0013102D" w:rsidRPr="003A5A2C" w:rsidRDefault="0013102D" w:rsidP="0013102D">
      <w:pPr>
        <w:widowControl w:val="0"/>
        <w:numPr>
          <w:ilvl w:val="0"/>
          <w:numId w:val="3"/>
        </w:numPr>
        <w:snapToGrid w:val="0"/>
        <w:spacing w:after="0" w:line="240" w:lineRule="auto"/>
        <w:rPr>
          <w:rFonts w:ascii="Times New Roman" w:hAnsi="Times New Roman" w:cs="Times New Roman"/>
        </w:rPr>
      </w:pPr>
      <w:r w:rsidRPr="003A5A2C">
        <w:rPr>
          <w:rFonts w:ascii="Times New Roman" w:hAnsi="Times New Roman" w:cs="Times New Roman"/>
        </w:rPr>
        <w:t xml:space="preserve">Use the appropriate salutation. Please address every email properly.  </w:t>
      </w:r>
    </w:p>
    <w:p w14:paraId="777EDE30" w14:textId="77777777" w:rsidR="0013102D" w:rsidRPr="003A5A2C" w:rsidRDefault="0013102D" w:rsidP="0013102D">
      <w:pPr>
        <w:widowControl w:val="0"/>
        <w:numPr>
          <w:ilvl w:val="1"/>
          <w:numId w:val="3"/>
        </w:numPr>
        <w:snapToGrid w:val="0"/>
        <w:spacing w:after="0" w:line="240" w:lineRule="auto"/>
        <w:rPr>
          <w:rFonts w:ascii="Times New Roman" w:hAnsi="Times New Roman" w:cs="Times New Roman"/>
        </w:rPr>
      </w:pPr>
      <w:r w:rsidRPr="003A5A2C">
        <w:rPr>
          <w:rFonts w:ascii="Times New Roman" w:hAnsi="Times New Roman" w:cs="Times New Roman"/>
        </w:rPr>
        <w:t>For your professor, you should say “Hello Dr. Drahota” or “Hi Dr. Drahota”.</w:t>
      </w:r>
    </w:p>
    <w:p w14:paraId="591ECAC0" w14:textId="77777777" w:rsidR="0013102D" w:rsidRPr="003A5A2C" w:rsidRDefault="0013102D" w:rsidP="0013102D">
      <w:pPr>
        <w:widowControl w:val="0"/>
        <w:numPr>
          <w:ilvl w:val="1"/>
          <w:numId w:val="3"/>
        </w:numPr>
        <w:snapToGrid w:val="0"/>
        <w:spacing w:after="0" w:line="240" w:lineRule="auto"/>
        <w:rPr>
          <w:rFonts w:ascii="Times New Roman" w:hAnsi="Times New Roman" w:cs="Times New Roman"/>
        </w:rPr>
      </w:pPr>
      <w:r w:rsidRPr="003A5A2C">
        <w:rPr>
          <w:rFonts w:ascii="Times New Roman" w:hAnsi="Times New Roman" w:cs="Times New Roman"/>
        </w:rPr>
        <w:t>For your TA, you should say “Hello [first name]” or “Hi [first name].</w:t>
      </w:r>
    </w:p>
    <w:p w14:paraId="0D551693" w14:textId="77777777" w:rsidR="0013102D" w:rsidRPr="003A5A2C" w:rsidRDefault="0013102D" w:rsidP="0013102D">
      <w:pPr>
        <w:widowControl w:val="0"/>
        <w:numPr>
          <w:ilvl w:val="0"/>
          <w:numId w:val="3"/>
        </w:numPr>
        <w:snapToGrid w:val="0"/>
        <w:spacing w:after="0" w:line="240" w:lineRule="auto"/>
        <w:rPr>
          <w:rFonts w:ascii="Times New Roman" w:hAnsi="Times New Roman" w:cs="Times New Roman"/>
        </w:rPr>
      </w:pPr>
      <w:r w:rsidRPr="003A5A2C">
        <w:rPr>
          <w:rFonts w:ascii="Times New Roman" w:hAnsi="Times New Roman" w:cs="Times New Roman"/>
        </w:rPr>
        <w:t>Always sign off your emails with your full name, so we know who you are. Include a sign off like “Thank you”, “Sincerely”, “Best wishes” and then your name. This is a sign of professional courtesy.</w:t>
      </w:r>
    </w:p>
    <w:p w14:paraId="144FAB52" w14:textId="77777777" w:rsidR="0013102D" w:rsidRPr="003A5A2C" w:rsidRDefault="0013102D" w:rsidP="0013102D">
      <w:pPr>
        <w:widowControl w:val="0"/>
        <w:numPr>
          <w:ilvl w:val="0"/>
          <w:numId w:val="3"/>
        </w:numPr>
        <w:snapToGrid w:val="0"/>
        <w:spacing w:after="0" w:line="240" w:lineRule="auto"/>
        <w:rPr>
          <w:rFonts w:ascii="Times New Roman" w:hAnsi="Times New Roman" w:cs="Times New Roman"/>
        </w:rPr>
      </w:pPr>
      <w:r w:rsidRPr="003A5A2C">
        <w:rPr>
          <w:rFonts w:ascii="Times New Roman" w:hAnsi="Times New Roman" w:cs="Times New Roman"/>
        </w:rPr>
        <w:t xml:space="preserve">Proofread your e-mail.  Is your question conveyed clearly? Did autocorrect or ChatGPT (or other AI programs) make is sound super weird? </w:t>
      </w:r>
      <w:r>
        <w:rPr>
          <w:rFonts w:ascii="Times New Roman" w:hAnsi="Times New Roman" w:cs="Times New Roman"/>
        </w:rPr>
        <w:t>If so, please revise until your e-mail is clear.</w:t>
      </w:r>
    </w:p>
    <w:p w14:paraId="4F6C18D1" w14:textId="77777777" w:rsidR="0013102D" w:rsidRPr="003A5A2C" w:rsidRDefault="0013102D" w:rsidP="0013102D">
      <w:pPr>
        <w:pStyle w:val="ListParagraph"/>
        <w:numPr>
          <w:ilvl w:val="0"/>
          <w:numId w:val="3"/>
        </w:numPr>
        <w:spacing w:after="0" w:line="240" w:lineRule="auto"/>
        <w:contextualSpacing w:val="0"/>
        <w:rPr>
          <w:rFonts w:ascii="Times New Roman" w:hAnsi="Times New Roman" w:cs="Times New Roman"/>
          <w:color w:val="000000" w:themeColor="text1"/>
        </w:rPr>
      </w:pPr>
      <w:r>
        <w:rPr>
          <w:rFonts w:ascii="Times New Roman" w:hAnsi="Times New Roman" w:cs="Times New Roman"/>
        </w:rPr>
        <w:t>B</w:t>
      </w:r>
      <w:r w:rsidRPr="003A5A2C">
        <w:rPr>
          <w:rFonts w:ascii="Times New Roman" w:hAnsi="Times New Roman" w:cs="Times New Roman"/>
        </w:rPr>
        <w:t>e polite.</w:t>
      </w:r>
    </w:p>
    <w:p w14:paraId="0100F454" w14:textId="77777777" w:rsidR="0013102D" w:rsidRPr="003A5A2C" w:rsidRDefault="0013102D" w:rsidP="0013102D">
      <w:pPr>
        <w:pStyle w:val="ListParagraph"/>
        <w:numPr>
          <w:ilvl w:val="1"/>
          <w:numId w:val="3"/>
        </w:numPr>
        <w:spacing w:after="0" w:line="240" w:lineRule="auto"/>
        <w:contextualSpacing w:val="0"/>
        <w:rPr>
          <w:rFonts w:ascii="Times New Roman" w:hAnsi="Times New Roman" w:cs="Times New Roman"/>
          <w:color w:val="000000" w:themeColor="text1"/>
        </w:rPr>
      </w:pPr>
      <w:r>
        <w:rPr>
          <w:rFonts w:ascii="Times New Roman" w:hAnsi="Times New Roman" w:cs="Times New Roman"/>
          <w:color w:val="000000" w:themeColor="text1"/>
        </w:rPr>
        <w:t>Please d</w:t>
      </w:r>
      <w:r w:rsidRPr="003A5A2C">
        <w:rPr>
          <w:rFonts w:ascii="Times New Roman" w:hAnsi="Times New Roman" w:cs="Times New Roman"/>
          <w:color w:val="000000" w:themeColor="text1"/>
        </w:rPr>
        <w:t xml:space="preserve">o not use abusive email behaviors. </w:t>
      </w:r>
    </w:p>
    <w:p w14:paraId="1CA9EB4C" w14:textId="77777777" w:rsidR="0013102D" w:rsidRPr="003A5A2C" w:rsidRDefault="0013102D" w:rsidP="0013102D">
      <w:pPr>
        <w:pStyle w:val="ListParagraph"/>
        <w:numPr>
          <w:ilvl w:val="1"/>
          <w:numId w:val="3"/>
        </w:numPr>
        <w:spacing w:after="0" w:line="240" w:lineRule="auto"/>
        <w:contextualSpacing w:val="0"/>
        <w:rPr>
          <w:rFonts w:ascii="Times New Roman" w:hAnsi="Times New Roman" w:cs="Times New Roman"/>
          <w:color w:val="000000" w:themeColor="text1"/>
        </w:rPr>
      </w:pPr>
      <w:r w:rsidRPr="003A5A2C">
        <w:rPr>
          <w:rFonts w:ascii="Times New Roman" w:hAnsi="Times New Roman" w:cs="Times New Roman"/>
          <w:color w:val="000000" w:themeColor="text1"/>
        </w:rPr>
        <w:t>When a TA or professor responds to help you via email, it is good practice to respond and thank them for their help.</w:t>
      </w:r>
    </w:p>
    <w:p w14:paraId="3DB47F9A" w14:textId="77777777" w:rsidR="0013102D" w:rsidRPr="003A5A2C" w:rsidRDefault="0013102D" w:rsidP="0013102D">
      <w:pPr>
        <w:widowControl w:val="0"/>
        <w:numPr>
          <w:ilvl w:val="0"/>
          <w:numId w:val="3"/>
        </w:numPr>
        <w:snapToGrid w:val="0"/>
        <w:spacing w:after="0" w:line="240" w:lineRule="auto"/>
        <w:rPr>
          <w:rFonts w:ascii="Times New Roman" w:hAnsi="Times New Roman" w:cs="Times New Roman"/>
        </w:rPr>
      </w:pPr>
      <w:r w:rsidRPr="003A5A2C">
        <w:rPr>
          <w:rFonts w:ascii="Times New Roman" w:hAnsi="Times New Roman" w:cs="Times New Roman"/>
        </w:rPr>
        <w:t xml:space="preserve">Finally, </w:t>
      </w:r>
      <w:r w:rsidRPr="003A5A2C">
        <w:rPr>
          <w:rFonts w:ascii="Times New Roman" w:hAnsi="Times New Roman" w:cs="Times New Roman"/>
          <w:bCs/>
        </w:rPr>
        <w:t xml:space="preserve">emergencies </w:t>
      </w:r>
      <w:r w:rsidRPr="003A5A2C">
        <w:rPr>
          <w:rFonts w:ascii="Times New Roman" w:hAnsi="Times New Roman" w:cs="Times New Roman"/>
        </w:rPr>
        <w:t xml:space="preserve">can arise in life, but </w:t>
      </w:r>
      <w:r w:rsidRPr="003A5A2C">
        <w:rPr>
          <w:rFonts w:ascii="Times New Roman" w:hAnsi="Times New Roman" w:cs="Times New Roman"/>
          <w:bCs/>
        </w:rPr>
        <w:t>it is unlikely that a true emergency will arise in relation to this course</w:t>
      </w:r>
      <w:r w:rsidRPr="003A5A2C">
        <w:rPr>
          <w:rFonts w:ascii="Times New Roman" w:hAnsi="Times New Roman" w:cs="Times New Roman"/>
        </w:rPr>
        <w:t xml:space="preserve"> (i.e., a situation that requires immediate action to be resolved - and cannot be resolved any other way). Please </w:t>
      </w:r>
      <w:r w:rsidRPr="003A5A2C">
        <w:rPr>
          <w:rFonts w:ascii="Times New Roman" w:hAnsi="Times New Roman" w:cs="Times New Roman"/>
          <w:bCs/>
        </w:rPr>
        <w:t xml:space="preserve">do not use the 'urgent' flag </w:t>
      </w:r>
      <w:r w:rsidRPr="003A5A2C">
        <w:rPr>
          <w:rFonts w:ascii="Times New Roman" w:hAnsi="Times New Roman" w:cs="Times New Roman"/>
        </w:rPr>
        <w:t>in your emails.</w:t>
      </w:r>
    </w:p>
    <w:p w14:paraId="509016BE" w14:textId="77777777" w:rsidR="0013102D" w:rsidRPr="003A5A2C" w:rsidRDefault="0013102D" w:rsidP="0013102D">
      <w:pPr>
        <w:widowControl w:val="0"/>
        <w:numPr>
          <w:ilvl w:val="1"/>
          <w:numId w:val="3"/>
        </w:numPr>
        <w:snapToGrid w:val="0"/>
        <w:spacing w:after="0" w:line="240" w:lineRule="auto"/>
        <w:rPr>
          <w:rFonts w:ascii="Times New Roman" w:hAnsi="Times New Roman" w:cs="Times New Roman"/>
          <w:color w:val="000000" w:themeColor="text1"/>
        </w:rPr>
      </w:pPr>
      <w:r w:rsidRPr="003A5A2C">
        <w:rPr>
          <w:rFonts w:ascii="Times New Roman" w:hAnsi="Times New Roman" w:cs="Times New Roman"/>
        </w:rPr>
        <w:t xml:space="preserve">Most solutions to academic problems cannot be put in place immediately, and all emails will be addressed in a timely and appropriate manner regardless of </w:t>
      </w:r>
      <w:r w:rsidRPr="003A5A2C">
        <w:rPr>
          <w:rFonts w:ascii="Times New Roman" w:hAnsi="Times New Roman" w:cs="Times New Roman"/>
          <w:color w:val="000000" w:themeColor="text1"/>
        </w:rPr>
        <w:t>how they are flagged.</w:t>
      </w:r>
    </w:p>
    <w:p w14:paraId="42C54673" w14:textId="77777777" w:rsidR="0013102D" w:rsidRPr="003A5A2C" w:rsidRDefault="0013102D" w:rsidP="0013102D">
      <w:pPr>
        <w:widowControl w:val="0"/>
        <w:numPr>
          <w:ilvl w:val="1"/>
          <w:numId w:val="3"/>
        </w:numPr>
        <w:snapToGrid w:val="0"/>
        <w:spacing w:after="0" w:line="240" w:lineRule="auto"/>
        <w:rPr>
          <w:rStyle w:val="Hyperlink"/>
          <w:rFonts w:ascii="Times New Roman" w:hAnsi="Times New Roman" w:cs="Times New Roman"/>
          <w:color w:val="000000" w:themeColor="text1"/>
          <w:u w:val="none"/>
        </w:rPr>
      </w:pPr>
      <w:r w:rsidRPr="003A5A2C">
        <w:rPr>
          <w:rFonts w:ascii="Times New Roman" w:hAnsi="Times New Roman" w:cs="Times New Roman"/>
          <w:color w:val="000000" w:themeColor="text1"/>
        </w:rPr>
        <w:t xml:space="preserve">See the </w:t>
      </w:r>
      <w:hyperlink r:id="rId11" w:history="1">
        <w:r w:rsidRPr="00160664">
          <w:rPr>
            <w:rStyle w:val="Hyperlink"/>
            <w:rFonts w:ascii="Times New Roman" w:hAnsi="Times New Roman" w:cs="Times New Roman"/>
          </w:rPr>
          <w:t>Forbes</w:t>
        </w:r>
      </w:hyperlink>
      <w:r w:rsidRPr="003A5A2C">
        <w:rPr>
          <w:rFonts w:ascii="Times New Roman" w:hAnsi="Times New Roman" w:cs="Times New Roman"/>
          <w:color w:val="000000" w:themeColor="text1"/>
        </w:rPr>
        <w:t xml:space="preserve"> guidance</w:t>
      </w:r>
      <w:r>
        <w:rPr>
          <w:rFonts w:ascii="Times New Roman" w:hAnsi="Times New Roman" w:cs="Times New Roman"/>
          <w:color w:val="000000" w:themeColor="text1"/>
        </w:rPr>
        <w:t xml:space="preserve"> about</w:t>
      </w:r>
      <w:r w:rsidRPr="003A5A2C">
        <w:rPr>
          <w:rFonts w:ascii="Times New Roman" w:hAnsi="Times New Roman" w:cs="Times New Roman"/>
          <w:color w:val="000000" w:themeColor="text1"/>
        </w:rPr>
        <w:t xml:space="preserve"> overusing the priority flag</w:t>
      </w:r>
      <w:r>
        <w:rPr>
          <w:rFonts w:ascii="Times New Roman" w:hAnsi="Times New Roman" w:cs="Times New Roman"/>
          <w:color w:val="000000" w:themeColor="text1"/>
        </w:rPr>
        <w:t xml:space="preserve"> (URL: </w:t>
      </w:r>
      <w:hyperlink r:id="rId12">
        <w:r w:rsidRPr="003A5A2C">
          <w:rPr>
            <w:rStyle w:val="Hyperlink"/>
            <w:rFonts w:ascii="Times New Roman" w:hAnsi="Times New Roman" w:cs="Times New Roman"/>
            <w:color w:val="000000" w:themeColor="text1"/>
            <w:u w:val="none"/>
          </w:rPr>
          <w:t>https://www.forbes.com/pictures/egfj45ili/over-use-of-the-priority-flag/?sh=bc4d76069f6</w:t>
        </w:r>
      </w:hyperlink>
      <w:r>
        <w:rPr>
          <w:rFonts w:ascii="Times New Roman" w:hAnsi="Times New Roman" w:cs="Times New Roman"/>
        </w:rPr>
        <w:t>)</w:t>
      </w:r>
    </w:p>
    <w:p w14:paraId="252C71EF" w14:textId="77777777" w:rsidR="0013102D" w:rsidRPr="003A5A2C" w:rsidRDefault="0013102D" w:rsidP="0013102D">
      <w:pPr>
        <w:widowControl w:val="0"/>
        <w:numPr>
          <w:ilvl w:val="0"/>
          <w:numId w:val="3"/>
        </w:numPr>
        <w:snapToGrid w:val="0"/>
        <w:spacing w:after="0" w:line="240" w:lineRule="auto"/>
        <w:rPr>
          <w:rFonts w:ascii="Times New Roman" w:hAnsi="Times New Roman" w:cs="Times New Roman"/>
          <w:color w:val="000000" w:themeColor="text1"/>
        </w:rPr>
      </w:pPr>
      <w:r w:rsidRPr="003A5A2C">
        <w:rPr>
          <w:rFonts w:ascii="Times New Roman" w:hAnsi="Times New Roman" w:cs="Times New Roman"/>
          <w:color w:val="000000" w:themeColor="text1"/>
        </w:rPr>
        <w:t xml:space="preserve">More guidance </w:t>
      </w:r>
      <w:r w:rsidRPr="004B3427">
        <w:rPr>
          <w:rFonts w:ascii="Times New Roman" w:hAnsi="Times New Roman" w:cs="Times New Roman"/>
          <w:color w:val="000000" w:themeColor="text1"/>
        </w:rPr>
        <w:t>on e-mail communication in the academic context</w:t>
      </w:r>
      <w:r w:rsidRPr="003A5A2C">
        <w:rPr>
          <w:rFonts w:ascii="Times New Roman" w:hAnsi="Times New Roman" w:cs="Times New Roman"/>
          <w:color w:val="000000" w:themeColor="text1"/>
        </w:rPr>
        <w:t xml:space="preserve"> is provided in </w:t>
      </w:r>
      <w:hyperlink r:id="rId13">
        <w:r w:rsidRPr="00160664">
          <w:rPr>
            <w:rFonts w:ascii="Times New Roman" w:hAnsi="Times New Roman" w:cs="Times New Roman"/>
            <w:color w:val="000000" w:themeColor="text1"/>
            <w:u w:val="single"/>
          </w:rPr>
          <w:t>this link</w:t>
        </w:r>
      </w:hyperlink>
      <w:r w:rsidRPr="003A5A2C">
        <w:rPr>
          <w:rFonts w:ascii="Times New Roman" w:hAnsi="Times New Roman" w:cs="Times New Roman"/>
          <w:color w:val="000000" w:themeColor="text1"/>
        </w:rPr>
        <w:t xml:space="preserve"> and </w:t>
      </w:r>
      <w:hyperlink r:id="rId14">
        <w:r w:rsidRPr="00160664">
          <w:rPr>
            <w:rFonts w:ascii="Times New Roman" w:hAnsi="Times New Roman" w:cs="Times New Roman"/>
            <w:color w:val="000000" w:themeColor="text1"/>
            <w:u w:val="single"/>
          </w:rPr>
          <w:t>this link</w:t>
        </w:r>
      </w:hyperlink>
      <w:r w:rsidRPr="003A5A2C">
        <w:rPr>
          <w:rFonts w:ascii="Times New Roman" w:hAnsi="Times New Roman" w:cs="Times New Roman"/>
          <w:color w:val="000000" w:themeColor="text1"/>
        </w:rPr>
        <w:t>.</w:t>
      </w:r>
    </w:p>
    <w:p w14:paraId="351BB498" w14:textId="77777777" w:rsidR="0013102D" w:rsidRDefault="0013102D" w:rsidP="0013102D">
      <w:pPr>
        <w:widowControl w:val="0"/>
        <w:numPr>
          <w:ilvl w:val="0"/>
          <w:numId w:val="3"/>
        </w:numPr>
        <w:snapToGrid w:val="0"/>
        <w:spacing w:after="0" w:line="240" w:lineRule="auto"/>
        <w:rPr>
          <w:rStyle w:val="Heading2Char"/>
          <w:b w:val="0"/>
          <w:bCs w:val="0"/>
          <w:color w:val="000000" w:themeColor="text1"/>
          <w:sz w:val="24"/>
          <w:szCs w:val="24"/>
        </w:rPr>
      </w:pPr>
      <w:r w:rsidRPr="003A5A2C">
        <w:rPr>
          <w:rStyle w:val="Heading2Char"/>
          <w:color w:val="000000" w:themeColor="text1"/>
          <w:sz w:val="24"/>
          <w:szCs w:val="24"/>
        </w:rPr>
        <w:t xml:space="preserve">Why is there so much guidance about email habits to avoid? </w:t>
      </w:r>
    </w:p>
    <w:p w14:paraId="1FC6CEC1" w14:textId="77777777" w:rsidR="004B3427" w:rsidRDefault="0013102D" w:rsidP="0013102D">
      <w:pPr>
        <w:widowControl w:val="0"/>
        <w:numPr>
          <w:ilvl w:val="1"/>
          <w:numId w:val="3"/>
        </w:numPr>
        <w:snapToGrid w:val="0"/>
        <w:spacing w:after="0" w:line="240" w:lineRule="auto"/>
        <w:rPr>
          <w:rStyle w:val="Heading2Char"/>
          <w:b w:val="0"/>
          <w:bCs w:val="0"/>
          <w:color w:val="000000" w:themeColor="text1"/>
          <w:sz w:val="24"/>
          <w:szCs w:val="24"/>
        </w:rPr>
      </w:pPr>
      <w:r w:rsidRPr="0013102D">
        <w:rPr>
          <w:rStyle w:val="Heading2Char"/>
          <w:color w:val="000000" w:themeColor="text1"/>
          <w:sz w:val="24"/>
          <w:szCs w:val="24"/>
        </w:rPr>
        <w:t>Answer</w:t>
      </w:r>
      <w:r>
        <w:rPr>
          <w:rStyle w:val="Heading2Char"/>
          <w:color w:val="000000" w:themeColor="text1"/>
          <w:sz w:val="24"/>
          <w:szCs w:val="24"/>
        </w:rPr>
        <w:t>:</w:t>
      </w:r>
      <w:r w:rsidRPr="0013102D">
        <w:rPr>
          <w:rStyle w:val="Heading2Char"/>
          <w:color w:val="000000" w:themeColor="text1"/>
          <w:sz w:val="24"/>
          <w:szCs w:val="24"/>
        </w:rPr>
        <w:t xml:space="preserve"> </w:t>
      </w:r>
      <w:r>
        <w:rPr>
          <w:rStyle w:val="Heading2Char"/>
          <w:color w:val="000000" w:themeColor="text1"/>
          <w:sz w:val="24"/>
          <w:szCs w:val="24"/>
        </w:rPr>
        <w:t>B</w:t>
      </w:r>
      <w:r w:rsidRPr="0013102D">
        <w:rPr>
          <w:rStyle w:val="Heading2Char"/>
          <w:color w:val="000000" w:themeColor="text1"/>
          <w:sz w:val="24"/>
          <w:szCs w:val="24"/>
        </w:rPr>
        <w:t>ecause this advice will serve you well in all professional settings!</w:t>
      </w:r>
    </w:p>
    <w:p w14:paraId="22D91540" w14:textId="0CAA2B8F" w:rsidR="004B3427" w:rsidRDefault="0013102D" w:rsidP="004B3427">
      <w:pPr>
        <w:widowControl w:val="0"/>
        <w:numPr>
          <w:ilvl w:val="0"/>
          <w:numId w:val="3"/>
        </w:numPr>
        <w:snapToGrid w:val="0"/>
        <w:spacing w:after="0" w:line="240" w:lineRule="auto"/>
        <w:rPr>
          <w:rFonts w:ascii="Times New Roman" w:hAnsi="Times New Roman" w:cs="Times New Roman"/>
          <w:b/>
          <w:bCs/>
          <w:color w:val="000000" w:themeColor="text1"/>
        </w:rPr>
      </w:pPr>
      <w:r w:rsidRPr="004B3427">
        <w:rPr>
          <w:rFonts w:ascii="Times New Roman" w:hAnsi="Times New Roman" w:cs="Times New Roman"/>
          <w:color w:val="000000" w:themeColor="text1"/>
        </w:rPr>
        <w:t>Check Your Email and Course D2L Regularly</w:t>
      </w:r>
      <w:r w:rsidR="004B3427">
        <w:rPr>
          <w:rFonts w:ascii="Times New Roman" w:hAnsi="Times New Roman" w:cs="Times New Roman"/>
          <w:color w:val="000000" w:themeColor="text1"/>
        </w:rPr>
        <w:t>.</w:t>
      </w:r>
      <w:r w:rsidRPr="004B3427">
        <w:rPr>
          <w:rFonts w:ascii="Times New Roman" w:hAnsi="Times New Roman" w:cs="Times New Roman"/>
          <w:color w:val="000000" w:themeColor="text1"/>
        </w:rPr>
        <w:t xml:space="preserve"> During the course, the instructional team will email and post announcements on the course </w:t>
      </w:r>
      <w:r w:rsidR="004B3427">
        <w:rPr>
          <w:rFonts w:ascii="Times New Roman" w:hAnsi="Times New Roman" w:cs="Times New Roman"/>
          <w:color w:val="000000" w:themeColor="text1"/>
        </w:rPr>
        <w:t>web</w:t>
      </w:r>
      <w:r w:rsidRPr="004B3427">
        <w:rPr>
          <w:rFonts w:ascii="Times New Roman" w:hAnsi="Times New Roman" w:cs="Times New Roman"/>
          <w:color w:val="000000" w:themeColor="text1"/>
        </w:rPr>
        <w:t>site with important information and reminders. Please read these emails and announcements as soon as you receive them.</w:t>
      </w:r>
    </w:p>
    <w:p w14:paraId="1DFD0C7B" w14:textId="7D02A4BF" w:rsidR="0013102D" w:rsidRPr="004B3427" w:rsidRDefault="0013102D" w:rsidP="004B3427">
      <w:pPr>
        <w:widowControl w:val="0"/>
        <w:numPr>
          <w:ilvl w:val="1"/>
          <w:numId w:val="3"/>
        </w:numPr>
        <w:snapToGrid w:val="0"/>
        <w:spacing w:after="0" w:line="240" w:lineRule="auto"/>
        <w:rPr>
          <w:rFonts w:ascii="Times New Roman" w:hAnsi="Times New Roman" w:cs="Times New Roman"/>
          <w:b/>
          <w:bCs/>
          <w:color w:val="000000" w:themeColor="text1"/>
        </w:rPr>
      </w:pPr>
      <w:r w:rsidRPr="004B3427">
        <w:rPr>
          <w:rFonts w:ascii="Times New Roman" w:hAnsi="Times New Roman" w:cs="Times New Roman"/>
          <w:color w:val="000000" w:themeColor="text1"/>
        </w:rPr>
        <w:t>Please set up your D2L to forward course e-mails and announcements to your preferred e-mail address. See D2L for information about how to do this.</w:t>
      </w:r>
    </w:p>
    <w:p w14:paraId="3C8D4770" w14:textId="77777777" w:rsidR="0013102D" w:rsidRDefault="0013102D" w:rsidP="0013102D">
      <w:pPr>
        <w:pBdr>
          <w:bottom w:val="single" w:sz="6" w:space="1" w:color="auto"/>
        </w:pBdr>
        <w:spacing w:after="0" w:line="240" w:lineRule="auto"/>
        <w:rPr>
          <w:rFonts w:ascii="Times New Roman" w:hAnsi="Times New Roman" w:cs="Times New Roman"/>
          <w:b/>
          <w:bCs/>
          <w:sz w:val="16"/>
          <w:szCs w:val="16"/>
        </w:rPr>
      </w:pPr>
    </w:p>
    <w:p w14:paraId="13834F78" w14:textId="77777777" w:rsidR="00AD4B5F" w:rsidRDefault="00AD4B5F" w:rsidP="0013102D">
      <w:pPr>
        <w:pBdr>
          <w:bottom w:val="single" w:sz="6" w:space="1" w:color="auto"/>
        </w:pBdr>
        <w:spacing w:after="0" w:line="240" w:lineRule="auto"/>
        <w:rPr>
          <w:rFonts w:ascii="Times New Roman" w:hAnsi="Times New Roman" w:cs="Times New Roman"/>
          <w:b/>
          <w:bCs/>
          <w:sz w:val="16"/>
          <w:szCs w:val="16"/>
        </w:rPr>
      </w:pPr>
    </w:p>
    <w:p w14:paraId="12FA5E05" w14:textId="77777777" w:rsidR="0013102D" w:rsidRPr="0013102D" w:rsidRDefault="0013102D" w:rsidP="0013102D">
      <w:pPr>
        <w:spacing w:after="0" w:line="240" w:lineRule="auto"/>
        <w:rPr>
          <w:rFonts w:ascii="Times New Roman" w:hAnsi="Times New Roman" w:cs="Times New Roman"/>
          <w:b/>
          <w:bCs/>
          <w:sz w:val="16"/>
          <w:szCs w:val="16"/>
        </w:rPr>
      </w:pPr>
    </w:p>
    <w:p w14:paraId="29F5A07D" w14:textId="558C48B3" w:rsidR="0013102D" w:rsidRPr="00F97F0A" w:rsidRDefault="0013102D" w:rsidP="00F97F0A">
      <w:pPr>
        <w:pStyle w:val="Heading2"/>
      </w:pPr>
      <w:r w:rsidRPr="00F97F0A">
        <w:t>Part 2. Course Information</w:t>
      </w:r>
    </w:p>
    <w:p w14:paraId="4F1A9781" w14:textId="77777777" w:rsidR="0013102D" w:rsidRPr="0013102D" w:rsidRDefault="0013102D" w:rsidP="0013102D">
      <w:pPr>
        <w:spacing w:after="0" w:line="240" w:lineRule="auto"/>
        <w:rPr>
          <w:rFonts w:ascii="Times New Roman" w:hAnsi="Times New Roman" w:cs="Times New Roman"/>
          <w:b/>
          <w:bCs/>
          <w:sz w:val="16"/>
          <w:szCs w:val="16"/>
        </w:rPr>
      </w:pPr>
    </w:p>
    <w:p w14:paraId="7D6158F2" w14:textId="77777777" w:rsidR="0013102D" w:rsidRPr="003A5A2C" w:rsidRDefault="0013102D" w:rsidP="0013102D">
      <w:pPr>
        <w:spacing w:after="0" w:line="240" w:lineRule="auto"/>
        <w:rPr>
          <w:rFonts w:ascii="Times New Roman" w:hAnsi="Times New Roman" w:cs="Times New Roman"/>
          <w:color w:val="000000" w:themeColor="text1"/>
        </w:rPr>
      </w:pPr>
      <w:r>
        <w:rPr>
          <w:rFonts w:ascii="Times New Roman" w:hAnsi="Times New Roman" w:cs="Times New Roman"/>
          <w:b/>
          <w:bCs/>
          <w:color w:val="000000" w:themeColor="text1"/>
        </w:rPr>
        <w:t>Course Description:</w:t>
      </w:r>
      <w:r>
        <w:rPr>
          <w:rFonts w:ascii="Times New Roman" w:hAnsi="Times New Roman" w:cs="Times New Roman"/>
          <w:color w:val="000000" w:themeColor="text1"/>
        </w:rPr>
        <w:t xml:space="preserve"> Psychology is a scientific </w:t>
      </w:r>
      <w:r w:rsidRPr="003A5A2C">
        <w:rPr>
          <w:rFonts w:ascii="Times New Roman" w:hAnsi="Times New Roman" w:cs="Times New Roman"/>
          <w:color w:val="000000" w:themeColor="text1"/>
        </w:rPr>
        <w:t>discipline investigating human behavior and the mind. The scientific investigations and the impact of psychology are broad and far-reaching. This course will introduce students to the foundational concepts of psychology and aims to provide greater understanding to students of themselves and the world, as well as help students become critical consumers of psychological media found in the popular press.</w:t>
      </w:r>
    </w:p>
    <w:p w14:paraId="1A9E25CA" w14:textId="77777777" w:rsidR="0013102D" w:rsidRPr="003A5A2C" w:rsidRDefault="0013102D" w:rsidP="0013102D">
      <w:pPr>
        <w:spacing w:after="0" w:line="240" w:lineRule="auto"/>
        <w:rPr>
          <w:rFonts w:ascii="Times New Roman" w:hAnsi="Times New Roman" w:cs="Times New Roman"/>
          <w:b/>
          <w:bCs/>
          <w:color w:val="000000" w:themeColor="text1"/>
        </w:rPr>
      </w:pPr>
    </w:p>
    <w:p w14:paraId="401C832F" w14:textId="77777777" w:rsidR="0013102D" w:rsidRPr="003A5A2C" w:rsidRDefault="0013102D" w:rsidP="0013102D">
      <w:pPr>
        <w:spacing w:after="0" w:line="240" w:lineRule="auto"/>
        <w:rPr>
          <w:rFonts w:ascii="Times New Roman" w:hAnsi="Times New Roman" w:cs="Times New Roman"/>
          <w:color w:val="000000" w:themeColor="text1"/>
        </w:rPr>
      </w:pPr>
      <w:r w:rsidRPr="003A5A2C">
        <w:rPr>
          <w:rFonts w:ascii="Times New Roman" w:hAnsi="Times New Roman" w:cs="Times New Roman"/>
          <w:b/>
          <w:bCs/>
          <w:color w:val="000000" w:themeColor="text1"/>
        </w:rPr>
        <w:t xml:space="preserve">Course Goals: </w:t>
      </w:r>
      <w:r w:rsidRPr="003A5A2C">
        <w:rPr>
          <w:rFonts w:ascii="Times New Roman" w:hAnsi="Times New Roman" w:cs="Times New Roman"/>
        </w:rPr>
        <w:t>There are four course goals for you in Psychology 101.</w:t>
      </w:r>
    </w:p>
    <w:p w14:paraId="20E182E2" w14:textId="256586A8" w:rsidR="0013102D" w:rsidRPr="003A5A2C" w:rsidRDefault="0013102D" w:rsidP="0013102D">
      <w:pPr>
        <w:pStyle w:val="ListParagraph"/>
        <w:numPr>
          <w:ilvl w:val="0"/>
          <w:numId w:val="5"/>
        </w:numPr>
        <w:spacing w:after="0" w:line="240" w:lineRule="auto"/>
        <w:rPr>
          <w:rFonts w:ascii="Times New Roman" w:hAnsi="Times New Roman" w:cs="Times New Roman"/>
        </w:rPr>
      </w:pPr>
      <w:r w:rsidRPr="003A5A2C">
        <w:rPr>
          <w:rFonts w:ascii="Times New Roman" w:hAnsi="Times New Roman" w:cs="Times New Roman"/>
          <w:b/>
          <w:bCs/>
        </w:rPr>
        <w:t>Explore the field of psychology</w:t>
      </w:r>
      <w:r w:rsidRPr="003A5A2C">
        <w:rPr>
          <w:rFonts w:ascii="Times New Roman" w:hAnsi="Times New Roman" w:cs="Times New Roman"/>
        </w:rPr>
        <w:t>. Psychology is broad and complicated. In this course, you will be exposed to a variety of areas of interest (disciplines) within the field of psychology, as well as the research methods used to investigate these areas.</w:t>
      </w:r>
    </w:p>
    <w:p w14:paraId="0666E5A8" w14:textId="77777777" w:rsidR="0013102D" w:rsidRPr="003A5A2C" w:rsidRDefault="0013102D" w:rsidP="0013102D">
      <w:pPr>
        <w:pStyle w:val="ListParagraph"/>
        <w:numPr>
          <w:ilvl w:val="0"/>
          <w:numId w:val="5"/>
        </w:numPr>
        <w:spacing w:after="0" w:line="240" w:lineRule="auto"/>
        <w:rPr>
          <w:rFonts w:ascii="Times New Roman" w:hAnsi="Times New Roman" w:cs="Times New Roman"/>
        </w:rPr>
      </w:pPr>
      <w:r w:rsidRPr="003A5A2C">
        <w:rPr>
          <w:rFonts w:ascii="Times New Roman" w:hAnsi="Times New Roman" w:cs="Times New Roman"/>
          <w:b/>
          <w:bCs/>
        </w:rPr>
        <w:t>Learn skills associated with scientific study and critical thinking</w:t>
      </w:r>
      <w:r w:rsidRPr="003A5A2C">
        <w:rPr>
          <w:rFonts w:ascii="Times New Roman" w:hAnsi="Times New Roman" w:cs="Times New Roman"/>
        </w:rPr>
        <w:t>. Whether you choose to continue studying psychology after this class or not, there are several basic scientific and critical thinking skills that will serve you well regardless of your major. These skills are an integral part of all science endeavors, and you will learn to employ them in understanding the nature of psychology.</w:t>
      </w:r>
    </w:p>
    <w:p w14:paraId="3485116F" w14:textId="77777777" w:rsidR="0013102D" w:rsidRPr="003A5A2C" w:rsidRDefault="0013102D" w:rsidP="0013102D">
      <w:pPr>
        <w:pStyle w:val="ListParagraph"/>
        <w:numPr>
          <w:ilvl w:val="0"/>
          <w:numId w:val="5"/>
        </w:numPr>
        <w:spacing w:after="0" w:line="240" w:lineRule="auto"/>
        <w:rPr>
          <w:rFonts w:ascii="Times New Roman" w:hAnsi="Times New Roman" w:cs="Times New Roman"/>
        </w:rPr>
      </w:pPr>
      <w:r w:rsidRPr="003A5A2C">
        <w:rPr>
          <w:rFonts w:ascii="Times New Roman" w:hAnsi="Times New Roman" w:cs="Times New Roman"/>
          <w:b/>
          <w:bCs/>
        </w:rPr>
        <w:t>Apply the knowledge and skills gained in this course to everyday life</w:t>
      </w:r>
      <w:r w:rsidRPr="003A5A2C">
        <w:rPr>
          <w:rFonts w:ascii="Times New Roman" w:hAnsi="Times New Roman" w:cs="Times New Roman"/>
        </w:rPr>
        <w:t>. Psychology is unique in its clear relation to our everyday lives. Studying psychology directly benefits you by developing a better understanding of yourself, others, and the world around you.</w:t>
      </w:r>
    </w:p>
    <w:p w14:paraId="6FFA9A06" w14:textId="77777777" w:rsidR="0013102D" w:rsidRPr="003A5A2C" w:rsidRDefault="0013102D" w:rsidP="0013102D">
      <w:pPr>
        <w:pStyle w:val="ListParagraph"/>
        <w:numPr>
          <w:ilvl w:val="0"/>
          <w:numId w:val="5"/>
        </w:numPr>
        <w:spacing w:after="0" w:line="240" w:lineRule="auto"/>
        <w:rPr>
          <w:rFonts w:ascii="Times New Roman" w:hAnsi="Times New Roman" w:cs="Times New Roman"/>
        </w:rPr>
      </w:pPr>
      <w:r w:rsidRPr="003A5A2C">
        <w:rPr>
          <w:rFonts w:ascii="Times New Roman" w:hAnsi="Times New Roman" w:cs="Times New Roman"/>
          <w:b/>
          <w:bCs/>
        </w:rPr>
        <w:t>Demonstrate your knowledge of psychological science</w:t>
      </w:r>
      <w:r w:rsidRPr="003A5A2C">
        <w:rPr>
          <w:rFonts w:ascii="Times New Roman" w:hAnsi="Times New Roman" w:cs="Times New Roman"/>
        </w:rPr>
        <w:t>. Through exams, quizzes, and activities, you will demonstrate knowledge about psychological topics learned throughout the semester.</w:t>
      </w:r>
    </w:p>
    <w:p w14:paraId="7BF3DC0D" w14:textId="77777777" w:rsidR="0013102D" w:rsidRPr="003A5A2C" w:rsidRDefault="0013102D" w:rsidP="0013102D">
      <w:pPr>
        <w:spacing w:after="0" w:line="240" w:lineRule="auto"/>
        <w:rPr>
          <w:rFonts w:ascii="Times New Roman" w:hAnsi="Times New Roman" w:cs="Times New Roman"/>
          <w:b/>
          <w:bCs/>
        </w:rPr>
      </w:pPr>
    </w:p>
    <w:p w14:paraId="554DD2EF" w14:textId="77777777" w:rsidR="0013102D" w:rsidRDefault="0013102D" w:rsidP="0013102D">
      <w:pPr>
        <w:spacing w:after="0" w:line="240" w:lineRule="auto"/>
        <w:rPr>
          <w:rFonts w:ascii="Times New Roman" w:hAnsi="Times New Roman" w:cs="Times New Roman"/>
        </w:rPr>
      </w:pPr>
      <w:r w:rsidRPr="003A5A2C">
        <w:rPr>
          <w:rFonts w:ascii="Times New Roman" w:hAnsi="Times New Roman" w:cs="Times New Roman"/>
          <w:b/>
          <w:bCs/>
        </w:rPr>
        <w:t xml:space="preserve">Learning Objectives: </w:t>
      </w:r>
      <w:r w:rsidRPr="003A5A2C">
        <w:rPr>
          <w:rFonts w:ascii="Times New Roman" w:hAnsi="Times New Roman" w:cs="Times New Roman"/>
        </w:rPr>
        <w:t xml:space="preserve">This course has six learning objectives, which will be achieved through exams, assignments, and activities. At the completion of this course, you should be able to: </w:t>
      </w:r>
    </w:p>
    <w:p w14:paraId="25A2108A" w14:textId="3FC7CB85" w:rsidR="0013102D" w:rsidRPr="007C6DA9" w:rsidRDefault="0013102D" w:rsidP="007C6DA9">
      <w:pPr>
        <w:pStyle w:val="ListParagraph"/>
        <w:numPr>
          <w:ilvl w:val="0"/>
          <w:numId w:val="9"/>
        </w:numPr>
        <w:spacing w:after="0" w:line="240" w:lineRule="auto"/>
        <w:rPr>
          <w:rFonts w:ascii="Times New Roman" w:hAnsi="Times New Roman" w:cs="Times New Roman"/>
        </w:rPr>
      </w:pPr>
      <w:r w:rsidRPr="007C6DA9">
        <w:rPr>
          <w:rFonts w:ascii="Times New Roman" w:hAnsi="Times New Roman" w:cs="Times New Roman"/>
          <w:color w:val="000000"/>
        </w:rPr>
        <w:t xml:space="preserve">Identify basic concepts and research findings and </w:t>
      </w:r>
      <w:r w:rsidR="007C6DA9" w:rsidRPr="007C6DA9">
        <w:rPr>
          <w:rFonts w:ascii="Times New Roman" w:hAnsi="Times New Roman" w:cs="Times New Roman"/>
          <w:color w:val="000000"/>
        </w:rPr>
        <w:t xml:space="preserve">be able to </w:t>
      </w:r>
      <w:r w:rsidRPr="007C6DA9">
        <w:rPr>
          <w:rFonts w:ascii="Times New Roman" w:hAnsi="Times New Roman" w:cs="Times New Roman"/>
          <w:color w:val="000000"/>
        </w:rPr>
        <w:t>give examples of psychology’s integrative themes.</w:t>
      </w:r>
    </w:p>
    <w:p w14:paraId="55613F52" w14:textId="77777777" w:rsidR="0013102D" w:rsidRPr="007C6DA9" w:rsidRDefault="0013102D" w:rsidP="007C6DA9">
      <w:pPr>
        <w:pStyle w:val="ListParagraph"/>
        <w:numPr>
          <w:ilvl w:val="1"/>
          <w:numId w:val="9"/>
        </w:numPr>
        <w:spacing w:after="0" w:line="240" w:lineRule="auto"/>
        <w:ind w:left="900" w:right="17"/>
        <w:rPr>
          <w:rFonts w:ascii="Times New Roman" w:hAnsi="Times New Roman" w:cs="Times New Roman"/>
          <w:color w:val="000000"/>
        </w:rPr>
      </w:pPr>
      <w:r w:rsidRPr="007C6DA9">
        <w:rPr>
          <w:rFonts w:ascii="Times New Roman" w:hAnsi="Times New Roman" w:cs="Times New Roman"/>
          <w:color w:val="000000"/>
        </w:rPr>
        <w:t>Psychological science relies on empirical evidence and adapts as new data develop.</w:t>
      </w:r>
    </w:p>
    <w:p w14:paraId="0EC707AE" w14:textId="77777777" w:rsidR="0013102D" w:rsidRPr="007C6DA9" w:rsidRDefault="0013102D" w:rsidP="007C6DA9">
      <w:pPr>
        <w:pStyle w:val="ListParagraph"/>
        <w:numPr>
          <w:ilvl w:val="1"/>
          <w:numId w:val="9"/>
        </w:numPr>
        <w:spacing w:after="0" w:line="240" w:lineRule="auto"/>
        <w:ind w:left="900" w:right="17"/>
        <w:rPr>
          <w:rFonts w:ascii="Times New Roman" w:hAnsi="Times New Roman" w:cs="Times New Roman"/>
          <w:color w:val="000000"/>
        </w:rPr>
      </w:pPr>
      <w:r w:rsidRPr="007C6DA9">
        <w:rPr>
          <w:rFonts w:ascii="Times New Roman" w:hAnsi="Times New Roman" w:cs="Times New Roman"/>
          <w:color w:val="000000"/>
        </w:rPr>
        <w:t>Psychology explains general principles that govern behavior, while recognizing individual differences.</w:t>
      </w:r>
    </w:p>
    <w:p w14:paraId="047E5E5B" w14:textId="77777777" w:rsidR="0013102D" w:rsidRPr="007C6DA9" w:rsidRDefault="0013102D" w:rsidP="007C6DA9">
      <w:pPr>
        <w:pStyle w:val="ListParagraph"/>
        <w:numPr>
          <w:ilvl w:val="1"/>
          <w:numId w:val="9"/>
        </w:numPr>
        <w:spacing w:after="0" w:line="240" w:lineRule="auto"/>
        <w:ind w:left="900" w:right="17"/>
        <w:rPr>
          <w:rFonts w:ascii="Times New Roman" w:hAnsi="Times New Roman" w:cs="Times New Roman"/>
          <w:color w:val="000000"/>
        </w:rPr>
      </w:pPr>
      <w:r w:rsidRPr="007C6DA9">
        <w:rPr>
          <w:rFonts w:ascii="Times New Roman" w:hAnsi="Times New Roman" w:cs="Times New Roman"/>
          <w:color w:val="000000"/>
        </w:rPr>
        <w:t>Psychological, biological, social, and cultural factors influence mental processes and behavior.</w:t>
      </w:r>
    </w:p>
    <w:p w14:paraId="7EF668C0" w14:textId="1F17708C" w:rsidR="0013102D" w:rsidRPr="007C6DA9" w:rsidRDefault="0013102D" w:rsidP="007C6DA9">
      <w:pPr>
        <w:pStyle w:val="ListParagraph"/>
        <w:numPr>
          <w:ilvl w:val="1"/>
          <w:numId w:val="9"/>
        </w:numPr>
        <w:spacing w:after="0" w:line="240" w:lineRule="auto"/>
        <w:ind w:left="900" w:right="17"/>
        <w:rPr>
          <w:rFonts w:ascii="Times New Roman" w:hAnsi="Times New Roman" w:cs="Times New Roman"/>
          <w:color w:val="000000"/>
        </w:rPr>
      </w:pPr>
      <w:r w:rsidRPr="007C6DA9">
        <w:rPr>
          <w:rFonts w:ascii="Times New Roman" w:hAnsi="Times New Roman" w:cs="Times New Roman"/>
          <w:color w:val="000000"/>
        </w:rPr>
        <w:t xml:space="preserve">Our perceptions filter our experiences of the world through an imperfect personal </w:t>
      </w:r>
      <w:r w:rsidR="007C6DA9">
        <w:rPr>
          <w:rFonts w:ascii="Times New Roman" w:hAnsi="Times New Roman" w:cs="Times New Roman"/>
          <w:color w:val="000000"/>
        </w:rPr>
        <w:t>perspective</w:t>
      </w:r>
      <w:r w:rsidRPr="007C6DA9">
        <w:rPr>
          <w:rFonts w:ascii="Times New Roman" w:hAnsi="Times New Roman" w:cs="Times New Roman"/>
          <w:color w:val="000000"/>
        </w:rPr>
        <w:t>.</w:t>
      </w:r>
    </w:p>
    <w:p w14:paraId="73A58489" w14:textId="0258400A" w:rsidR="007C6DA9" w:rsidRPr="007C6DA9" w:rsidRDefault="0013102D" w:rsidP="007C6DA9">
      <w:pPr>
        <w:pStyle w:val="ListParagraph"/>
        <w:numPr>
          <w:ilvl w:val="1"/>
          <w:numId w:val="9"/>
        </w:numPr>
        <w:spacing w:after="0" w:line="240" w:lineRule="auto"/>
        <w:ind w:left="900" w:right="17"/>
        <w:rPr>
          <w:rFonts w:ascii="Times New Roman" w:hAnsi="Times New Roman" w:cs="Times New Roman"/>
          <w:color w:val="000000"/>
        </w:rPr>
      </w:pPr>
      <w:r w:rsidRPr="007C6DA9">
        <w:rPr>
          <w:rFonts w:ascii="Times New Roman" w:hAnsi="Times New Roman" w:cs="Times New Roman"/>
          <w:color w:val="000000"/>
        </w:rPr>
        <w:t>Apply</w:t>
      </w:r>
      <w:r w:rsidR="007C6DA9">
        <w:rPr>
          <w:rFonts w:ascii="Times New Roman" w:hAnsi="Times New Roman" w:cs="Times New Roman"/>
          <w:color w:val="000000"/>
        </w:rPr>
        <w:t>ing</w:t>
      </w:r>
      <w:r w:rsidRPr="007C6DA9">
        <w:rPr>
          <w:rFonts w:ascii="Times New Roman" w:hAnsi="Times New Roman" w:cs="Times New Roman"/>
          <w:color w:val="000000"/>
        </w:rPr>
        <w:t xml:space="preserve"> psychological principles can change our lives in positive ways.</w:t>
      </w:r>
    </w:p>
    <w:p w14:paraId="5DE7464E" w14:textId="53154FDC" w:rsidR="0013102D" w:rsidRPr="007C6DA9" w:rsidRDefault="0013102D" w:rsidP="007C6DA9">
      <w:pPr>
        <w:pStyle w:val="ListParagraph"/>
        <w:numPr>
          <w:ilvl w:val="1"/>
          <w:numId w:val="9"/>
        </w:numPr>
        <w:spacing w:after="0" w:line="240" w:lineRule="auto"/>
        <w:ind w:left="900" w:right="17"/>
        <w:rPr>
          <w:rFonts w:ascii="Times New Roman" w:hAnsi="Times New Roman" w:cs="Times New Roman"/>
          <w:color w:val="000000"/>
        </w:rPr>
      </w:pPr>
      <w:r w:rsidRPr="007C6DA9">
        <w:rPr>
          <w:rFonts w:ascii="Times New Roman" w:hAnsi="Times New Roman" w:cs="Times New Roman"/>
          <w:color w:val="000000"/>
        </w:rPr>
        <w:t>Apply psychological principles to everyday life.</w:t>
      </w:r>
    </w:p>
    <w:p w14:paraId="0C80FCC0" w14:textId="77777777" w:rsidR="0013102D" w:rsidRPr="007C6DA9" w:rsidRDefault="0013102D" w:rsidP="007C6DA9">
      <w:pPr>
        <w:pStyle w:val="ListParagraph"/>
        <w:numPr>
          <w:ilvl w:val="0"/>
          <w:numId w:val="9"/>
        </w:numPr>
        <w:spacing w:after="0" w:line="240" w:lineRule="auto"/>
        <w:ind w:right="17"/>
        <w:rPr>
          <w:rFonts w:ascii="Times New Roman" w:hAnsi="Times New Roman" w:cs="Times New Roman"/>
          <w:color w:val="000000"/>
        </w:rPr>
      </w:pPr>
      <w:r w:rsidRPr="007C6DA9">
        <w:rPr>
          <w:rFonts w:ascii="Times New Roman" w:hAnsi="Times New Roman" w:cs="Times New Roman"/>
          <w:color w:val="000000"/>
        </w:rPr>
        <w:t>Draw appropriate, logical, and objective conclusions about behavior and mental processes from empirical evidence.</w:t>
      </w:r>
    </w:p>
    <w:p w14:paraId="4B6D0021" w14:textId="0E9D7702" w:rsidR="0013102D" w:rsidRPr="007C6DA9" w:rsidRDefault="0013102D" w:rsidP="007C6DA9">
      <w:pPr>
        <w:pStyle w:val="ListParagraph"/>
        <w:numPr>
          <w:ilvl w:val="0"/>
          <w:numId w:val="9"/>
        </w:numPr>
        <w:spacing w:after="0" w:line="240" w:lineRule="auto"/>
        <w:ind w:right="17"/>
        <w:rPr>
          <w:rFonts w:ascii="Times New Roman" w:hAnsi="Times New Roman" w:cs="Times New Roman"/>
          <w:color w:val="000000"/>
        </w:rPr>
      </w:pPr>
      <w:r w:rsidRPr="007C6DA9">
        <w:rPr>
          <w:rFonts w:ascii="Times New Roman" w:hAnsi="Times New Roman" w:cs="Times New Roman"/>
          <w:color w:val="000000"/>
        </w:rPr>
        <w:t>Evaluate misconceptions or erroneous claims based on evidence from psychological science.</w:t>
      </w:r>
    </w:p>
    <w:p w14:paraId="2FAADC8A" w14:textId="77777777" w:rsidR="0013102D" w:rsidRPr="007C6DA9" w:rsidRDefault="0013102D" w:rsidP="007C6DA9">
      <w:pPr>
        <w:pStyle w:val="ListParagraph"/>
        <w:numPr>
          <w:ilvl w:val="0"/>
          <w:numId w:val="9"/>
        </w:numPr>
        <w:spacing w:after="0" w:line="240" w:lineRule="auto"/>
        <w:ind w:right="17"/>
        <w:rPr>
          <w:rFonts w:ascii="Times New Roman" w:hAnsi="Times New Roman" w:cs="Times New Roman"/>
          <w:color w:val="000000"/>
        </w:rPr>
      </w:pPr>
      <w:r w:rsidRPr="007C6DA9">
        <w:rPr>
          <w:rFonts w:ascii="Times New Roman" w:hAnsi="Times New Roman" w:cs="Times New Roman"/>
          <w:color w:val="000000"/>
        </w:rPr>
        <w:t>Evaluate basic psychological research.</w:t>
      </w:r>
    </w:p>
    <w:p w14:paraId="48DB58D9" w14:textId="77777777" w:rsidR="0013102D" w:rsidRPr="007C6DA9" w:rsidRDefault="0013102D" w:rsidP="007C6DA9">
      <w:pPr>
        <w:pStyle w:val="ListParagraph"/>
        <w:numPr>
          <w:ilvl w:val="0"/>
          <w:numId w:val="9"/>
        </w:numPr>
        <w:spacing w:after="0" w:line="240" w:lineRule="auto"/>
        <w:ind w:right="17"/>
        <w:rPr>
          <w:rFonts w:ascii="Times New Roman" w:hAnsi="Times New Roman" w:cs="Times New Roman"/>
          <w:color w:val="000000"/>
        </w:rPr>
      </w:pPr>
      <w:r w:rsidRPr="007C6DA9">
        <w:rPr>
          <w:rFonts w:ascii="Times New Roman" w:hAnsi="Times New Roman" w:cs="Times New Roman"/>
          <w:color w:val="000000"/>
        </w:rPr>
        <w:t>Describe ethical principles that guide psychologists in research and practice.</w:t>
      </w:r>
    </w:p>
    <w:p w14:paraId="21151692" w14:textId="21EC57F2" w:rsidR="0013102D" w:rsidRPr="0013102D" w:rsidRDefault="0013102D" w:rsidP="0013102D">
      <w:pPr>
        <w:spacing w:after="0" w:line="240" w:lineRule="auto"/>
        <w:rPr>
          <w:rFonts w:ascii="Times New Roman" w:hAnsi="Times New Roman" w:cs="Times New Roman"/>
          <w:color w:val="000000" w:themeColor="text1"/>
        </w:rPr>
      </w:pPr>
    </w:p>
    <w:p w14:paraId="7684EC61" w14:textId="411179C3" w:rsidR="0013102D" w:rsidRPr="007C6DA9" w:rsidRDefault="007C6DA9" w:rsidP="0013102D">
      <w:pPr>
        <w:spacing w:after="0" w:line="240" w:lineRule="auto"/>
        <w:rPr>
          <w:rFonts w:ascii="Times New Roman" w:hAnsi="Times New Roman" w:cs="Times New Roman"/>
          <w:color w:val="000000" w:themeColor="text1"/>
        </w:rPr>
      </w:pPr>
      <w:r w:rsidRPr="007C6DA9">
        <w:rPr>
          <w:rFonts w:ascii="Times New Roman" w:hAnsi="Times New Roman" w:cs="Times New Roman"/>
          <w:b/>
          <w:bCs/>
          <w:color w:val="000000" w:themeColor="text1"/>
        </w:rPr>
        <w:t>Honors Option:</w:t>
      </w:r>
      <w:r>
        <w:rPr>
          <w:rFonts w:ascii="Times New Roman" w:hAnsi="Times New Roman" w:cs="Times New Roman"/>
          <w:color w:val="000000" w:themeColor="text1"/>
        </w:rPr>
        <w:t xml:space="preserve"> An honors option is not available for this course. </w:t>
      </w:r>
    </w:p>
    <w:p w14:paraId="034051C8" w14:textId="77777777" w:rsidR="0013102D" w:rsidRDefault="0013102D" w:rsidP="0013102D">
      <w:pPr>
        <w:spacing w:after="0" w:line="240" w:lineRule="auto"/>
        <w:rPr>
          <w:rFonts w:ascii="Times New Roman" w:hAnsi="Times New Roman" w:cs="Times New Roman"/>
          <w:color w:val="000000" w:themeColor="text1"/>
        </w:rPr>
      </w:pPr>
    </w:p>
    <w:p w14:paraId="470B032A" w14:textId="0D401083" w:rsidR="0013102D" w:rsidRDefault="007C6DA9" w:rsidP="007C6DA9">
      <w:pPr>
        <w:spacing w:after="0" w:line="240" w:lineRule="auto"/>
        <w:ind w:right="17"/>
        <w:rPr>
          <w:rFonts w:ascii="Times New Roman" w:hAnsi="Times New Roman" w:cs="Times New Roman"/>
          <w:color w:val="000000"/>
        </w:rPr>
      </w:pPr>
      <w:r>
        <w:rPr>
          <w:rFonts w:ascii="Times New Roman" w:hAnsi="Times New Roman" w:cs="Times New Roman"/>
          <w:b/>
          <w:bCs/>
        </w:rPr>
        <w:lastRenderedPageBreak/>
        <w:t>Course Modality:</w:t>
      </w:r>
      <w:r>
        <w:rPr>
          <w:rFonts w:ascii="Times New Roman" w:hAnsi="Times New Roman" w:cs="Times New Roman"/>
        </w:rPr>
        <w:t xml:space="preserve"> PSY 101-001 </w:t>
      </w:r>
      <w:r w:rsidRPr="003A5A2C">
        <w:rPr>
          <w:rFonts w:ascii="Times New Roman" w:hAnsi="Times New Roman" w:cs="Times New Roman"/>
          <w:color w:val="000000"/>
        </w:rPr>
        <w:t xml:space="preserve">meets in person for all lectures and exams. </w:t>
      </w:r>
      <w:r>
        <w:rPr>
          <w:rFonts w:ascii="Times New Roman" w:hAnsi="Times New Roman" w:cs="Times New Roman"/>
          <w:color w:val="000000"/>
        </w:rPr>
        <w:t>R</w:t>
      </w:r>
      <w:r w:rsidRPr="003A5A2C">
        <w:rPr>
          <w:rFonts w:ascii="Times New Roman" w:hAnsi="Times New Roman" w:cs="Times New Roman"/>
          <w:color w:val="000000"/>
        </w:rPr>
        <w:t>eadings, quizzes, and assignments will take place outside of class. You will need to have access to a computer with consistent access to a high-speed internet connection. Access to computers with consistent access to a high-speed internet connection can be found on campus if you do not have access at home.</w:t>
      </w:r>
      <w:r>
        <w:rPr>
          <w:rFonts w:ascii="Times New Roman" w:hAnsi="Times New Roman" w:cs="Times New Roman"/>
          <w:color w:val="000000"/>
        </w:rPr>
        <w:t xml:space="preserve"> </w:t>
      </w:r>
    </w:p>
    <w:p w14:paraId="2652EFB5" w14:textId="77777777" w:rsidR="007C6DA9" w:rsidRDefault="007C6DA9" w:rsidP="007C6DA9">
      <w:pPr>
        <w:spacing w:after="0" w:line="240" w:lineRule="auto"/>
        <w:ind w:right="17"/>
        <w:rPr>
          <w:rFonts w:ascii="Times New Roman" w:hAnsi="Times New Roman" w:cs="Times New Roman"/>
          <w:color w:val="000000"/>
        </w:rPr>
      </w:pPr>
    </w:p>
    <w:p w14:paraId="292C7A4F" w14:textId="73742CBE" w:rsidR="0013102D" w:rsidRDefault="007C6DA9" w:rsidP="007C6DA9">
      <w:pPr>
        <w:spacing w:after="0" w:line="240" w:lineRule="auto"/>
        <w:ind w:right="17"/>
        <w:rPr>
          <w:rFonts w:ascii="Times New Roman" w:hAnsi="Times New Roman" w:cs="Times New Roman"/>
        </w:rPr>
      </w:pPr>
      <w:r>
        <w:rPr>
          <w:rFonts w:ascii="Times New Roman" w:hAnsi="Times New Roman" w:cs="Times New Roman"/>
          <w:b/>
          <w:bCs/>
        </w:rPr>
        <w:t xml:space="preserve">Course Format: </w:t>
      </w:r>
      <w:r>
        <w:rPr>
          <w:rFonts w:ascii="Times New Roman" w:hAnsi="Times New Roman" w:cs="Times New Roman"/>
        </w:rPr>
        <w:t xml:space="preserve">This class is a lecture-based course and takes place in person. This means that your attendance is expected during the scheduled class sessions. Lectures will note just be a repetition of reading, but rather will make space to clarify, extend, and illustrate specific concepts from the readings, with a focus on difficult concepts and critical ideas. Outside of class, you are expected to engage with the class topics through readings, watching videos, and completing assignments. These can be accessed through the course website, found on MSU’s </w:t>
      </w:r>
      <w:hyperlink r:id="rId15" w:history="1">
        <w:r w:rsidRPr="003A5A2C">
          <w:rPr>
            <w:rStyle w:val="Hyperlink"/>
            <w:rFonts w:ascii="Times New Roman" w:hAnsi="Times New Roman" w:cs="Times New Roman"/>
          </w:rPr>
          <w:t>D2L</w:t>
        </w:r>
      </w:hyperlink>
      <w:r>
        <w:rPr>
          <w:rFonts w:ascii="Times New Roman" w:hAnsi="Times New Roman" w:cs="Times New Roman"/>
        </w:rPr>
        <w:t xml:space="preserve"> system.</w:t>
      </w:r>
      <w:r w:rsidR="00A8024D">
        <w:rPr>
          <w:rFonts w:ascii="Times New Roman" w:hAnsi="Times New Roman" w:cs="Times New Roman"/>
        </w:rPr>
        <w:t xml:space="preserve"> </w:t>
      </w:r>
    </w:p>
    <w:p w14:paraId="5E705398" w14:textId="77777777" w:rsidR="007C3CC5" w:rsidRDefault="007C3CC5" w:rsidP="007C6DA9">
      <w:pPr>
        <w:spacing w:after="0" w:line="240" w:lineRule="auto"/>
        <w:ind w:right="17"/>
        <w:rPr>
          <w:rFonts w:ascii="Times New Roman" w:hAnsi="Times New Roman" w:cs="Times New Roman"/>
        </w:rPr>
      </w:pPr>
    </w:p>
    <w:p w14:paraId="42F406E3" w14:textId="0FE0247E" w:rsidR="007C3CC5" w:rsidRPr="007C3CC5" w:rsidRDefault="007C3CC5" w:rsidP="007C6DA9">
      <w:pPr>
        <w:spacing w:after="0" w:line="240" w:lineRule="auto"/>
        <w:ind w:right="17"/>
        <w:rPr>
          <w:rFonts w:ascii="Times New Roman" w:hAnsi="Times New Roman" w:cs="Times New Roman"/>
        </w:rPr>
      </w:pPr>
      <w:r>
        <w:rPr>
          <w:rFonts w:ascii="Times New Roman" w:hAnsi="Times New Roman" w:cs="Times New Roman"/>
          <w:b/>
          <w:bCs/>
        </w:rPr>
        <w:t>Unit Structure:</w:t>
      </w:r>
      <w:r>
        <w:rPr>
          <w:rFonts w:ascii="Times New Roman" w:hAnsi="Times New Roman" w:cs="Times New Roman"/>
        </w:rPr>
        <w:t xml:space="preserve"> This course is broken up into four units, each with about 3 chapters/topics. Readings, assignments, and lecture notes will be provided as we work through the topics. At the conclusion of each unit there is a Unit Exam. See below for details and the course schedule at the end of the syllabus for dates and times.</w:t>
      </w:r>
    </w:p>
    <w:p w14:paraId="261BC882" w14:textId="77777777" w:rsidR="00A8024D" w:rsidRDefault="00A8024D" w:rsidP="007C6DA9">
      <w:pPr>
        <w:spacing w:after="0" w:line="240" w:lineRule="auto"/>
        <w:ind w:right="17"/>
        <w:rPr>
          <w:rFonts w:ascii="Times New Roman" w:hAnsi="Times New Roman" w:cs="Times New Roman"/>
        </w:rPr>
      </w:pPr>
    </w:p>
    <w:p w14:paraId="1A56A8E2" w14:textId="77777777" w:rsidR="004B3427" w:rsidRDefault="00A8024D" w:rsidP="007C6DA9">
      <w:pPr>
        <w:spacing w:after="0" w:line="240" w:lineRule="auto"/>
        <w:ind w:right="17"/>
        <w:rPr>
          <w:rFonts w:ascii="Times New Roman" w:hAnsi="Times New Roman" w:cs="Times New Roman"/>
        </w:rPr>
      </w:pPr>
      <w:r>
        <w:rPr>
          <w:rFonts w:ascii="Times New Roman" w:hAnsi="Times New Roman" w:cs="Times New Roman"/>
          <w:b/>
          <w:bCs/>
        </w:rPr>
        <w:t xml:space="preserve">Weekly Structure: </w:t>
      </w:r>
      <w:r>
        <w:rPr>
          <w:rFonts w:ascii="Times New Roman" w:hAnsi="Times New Roman" w:cs="Times New Roman"/>
        </w:rPr>
        <w:t xml:space="preserve">The course schedule </w:t>
      </w:r>
      <w:r w:rsidR="007C3CC5">
        <w:rPr>
          <w:rFonts w:ascii="Times New Roman" w:hAnsi="Times New Roman" w:cs="Times New Roman"/>
        </w:rPr>
        <w:t xml:space="preserve">can be found at the end of the syllabus. </w:t>
      </w:r>
      <w:r>
        <w:rPr>
          <w:rFonts w:ascii="Times New Roman" w:hAnsi="Times New Roman" w:cs="Times New Roman"/>
        </w:rPr>
        <w:t xml:space="preserve">Materials related to each chapter will be posted at least 1-2 days prior to the chapter being discussed in class. For each chapter you are expected to read the e-text and complete the reading comprehension questions so that you are able to come to the lectures and engage in the course topics. </w:t>
      </w:r>
    </w:p>
    <w:p w14:paraId="10D2443D" w14:textId="781038DC" w:rsidR="00A8024D" w:rsidRPr="004B3427" w:rsidRDefault="00A8024D" w:rsidP="004B3427">
      <w:pPr>
        <w:pStyle w:val="ListParagraph"/>
        <w:numPr>
          <w:ilvl w:val="0"/>
          <w:numId w:val="23"/>
        </w:numPr>
        <w:spacing w:after="0" w:line="240" w:lineRule="auto"/>
        <w:ind w:right="17"/>
        <w:rPr>
          <w:rFonts w:ascii="Times New Roman" w:hAnsi="Times New Roman" w:cs="Times New Roman"/>
        </w:rPr>
      </w:pPr>
      <w:r w:rsidRPr="004B3427">
        <w:rPr>
          <w:rFonts w:ascii="Times New Roman" w:hAnsi="Times New Roman" w:cs="Times New Roman"/>
        </w:rPr>
        <w:t xml:space="preserve">As a 4-credit, 16-week course, </w:t>
      </w:r>
      <w:r w:rsidR="004B3427">
        <w:rPr>
          <w:rFonts w:ascii="Times New Roman" w:hAnsi="Times New Roman" w:cs="Times New Roman"/>
        </w:rPr>
        <w:t>students</w:t>
      </w:r>
      <w:r w:rsidRPr="004B3427">
        <w:rPr>
          <w:rFonts w:ascii="Times New Roman" w:hAnsi="Times New Roman" w:cs="Times New Roman"/>
        </w:rPr>
        <w:t xml:space="preserve"> are expected to spend 10-12 hours each week on the class</w:t>
      </w:r>
      <w:r w:rsidR="007C3CC5" w:rsidRPr="004B3427">
        <w:rPr>
          <w:rFonts w:ascii="Times New Roman" w:hAnsi="Times New Roman" w:cs="Times New Roman"/>
        </w:rPr>
        <w:t>:</w:t>
      </w:r>
    </w:p>
    <w:p w14:paraId="09F99AEA" w14:textId="77777777" w:rsidR="00A8024D" w:rsidRDefault="00A8024D" w:rsidP="004B3427">
      <w:pPr>
        <w:pStyle w:val="ListParagraph"/>
        <w:numPr>
          <w:ilvl w:val="0"/>
          <w:numId w:val="24"/>
        </w:numPr>
        <w:spacing w:after="0" w:line="240" w:lineRule="auto"/>
        <w:ind w:right="17"/>
        <w:rPr>
          <w:rFonts w:ascii="Times New Roman" w:hAnsi="Times New Roman" w:cs="Times New Roman"/>
        </w:rPr>
      </w:pPr>
      <w:r>
        <w:rPr>
          <w:rFonts w:ascii="Times New Roman" w:hAnsi="Times New Roman" w:cs="Times New Roman"/>
        </w:rPr>
        <w:t>A</w:t>
      </w:r>
      <w:r w:rsidRPr="00A8024D">
        <w:rPr>
          <w:rFonts w:ascii="Times New Roman" w:hAnsi="Times New Roman" w:cs="Times New Roman"/>
        </w:rPr>
        <w:t>pproximately 4 hours attending lectures</w:t>
      </w:r>
    </w:p>
    <w:p w14:paraId="787DE7ED" w14:textId="77777777" w:rsidR="00A8024D" w:rsidRDefault="00A8024D" w:rsidP="004B3427">
      <w:pPr>
        <w:pStyle w:val="ListParagraph"/>
        <w:numPr>
          <w:ilvl w:val="0"/>
          <w:numId w:val="24"/>
        </w:numPr>
        <w:spacing w:after="0" w:line="240" w:lineRule="auto"/>
        <w:ind w:right="17"/>
        <w:rPr>
          <w:rFonts w:ascii="Times New Roman" w:hAnsi="Times New Roman" w:cs="Times New Roman"/>
        </w:rPr>
      </w:pPr>
      <w:r w:rsidRPr="00A8024D">
        <w:rPr>
          <w:rFonts w:ascii="Times New Roman" w:hAnsi="Times New Roman" w:cs="Times New Roman"/>
        </w:rPr>
        <w:t>2-4 hours reading and taking notes on the reading content</w:t>
      </w:r>
    </w:p>
    <w:p w14:paraId="71C54449" w14:textId="77777777" w:rsidR="00A8024D" w:rsidRDefault="00A8024D" w:rsidP="004B3427">
      <w:pPr>
        <w:pStyle w:val="ListParagraph"/>
        <w:numPr>
          <w:ilvl w:val="0"/>
          <w:numId w:val="24"/>
        </w:numPr>
        <w:spacing w:after="0" w:line="240" w:lineRule="auto"/>
        <w:ind w:right="17"/>
        <w:rPr>
          <w:rFonts w:ascii="Times New Roman" w:hAnsi="Times New Roman" w:cs="Times New Roman"/>
        </w:rPr>
      </w:pPr>
      <w:r w:rsidRPr="00A8024D">
        <w:rPr>
          <w:rFonts w:ascii="Times New Roman" w:hAnsi="Times New Roman" w:cs="Times New Roman"/>
        </w:rPr>
        <w:t>30 minutes-1 hour answering reading comprehension questions</w:t>
      </w:r>
    </w:p>
    <w:p w14:paraId="55B5C466" w14:textId="77777777" w:rsidR="00A8024D" w:rsidRDefault="00A8024D" w:rsidP="004B3427">
      <w:pPr>
        <w:pStyle w:val="ListParagraph"/>
        <w:numPr>
          <w:ilvl w:val="0"/>
          <w:numId w:val="24"/>
        </w:numPr>
        <w:spacing w:after="0" w:line="240" w:lineRule="auto"/>
        <w:ind w:right="17"/>
        <w:rPr>
          <w:rFonts w:ascii="Times New Roman" w:hAnsi="Times New Roman" w:cs="Times New Roman"/>
        </w:rPr>
      </w:pPr>
      <w:r w:rsidRPr="00A8024D">
        <w:rPr>
          <w:rFonts w:ascii="Times New Roman" w:hAnsi="Times New Roman" w:cs="Times New Roman"/>
        </w:rPr>
        <w:t>15-30 minutes completing homework assignments</w:t>
      </w:r>
    </w:p>
    <w:p w14:paraId="7C451FFF" w14:textId="2EA63787" w:rsidR="00A8024D" w:rsidRDefault="00A8024D" w:rsidP="004B3427">
      <w:pPr>
        <w:pStyle w:val="ListParagraph"/>
        <w:numPr>
          <w:ilvl w:val="0"/>
          <w:numId w:val="24"/>
        </w:numPr>
        <w:spacing w:after="0" w:line="240" w:lineRule="auto"/>
        <w:ind w:right="17"/>
        <w:rPr>
          <w:rFonts w:ascii="Times New Roman" w:hAnsi="Times New Roman" w:cs="Times New Roman"/>
        </w:rPr>
      </w:pPr>
      <w:r w:rsidRPr="00A8024D">
        <w:rPr>
          <w:rFonts w:ascii="Times New Roman" w:hAnsi="Times New Roman" w:cs="Times New Roman"/>
        </w:rPr>
        <w:t xml:space="preserve">1-2 hours planning and studying for exams </w:t>
      </w:r>
      <w:r>
        <w:rPr>
          <w:rFonts w:ascii="Times New Roman" w:hAnsi="Times New Roman" w:cs="Times New Roman"/>
        </w:rPr>
        <w:t>or reviewing previous material</w:t>
      </w:r>
    </w:p>
    <w:p w14:paraId="4B8D1F3F" w14:textId="6B18BA0B" w:rsidR="00A8024D" w:rsidRDefault="00A8024D" w:rsidP="004B3427">
      <w:pPr>
        <w:pStyle w:val="ListParagraph"/>
        <w:numPr>
          <w:ilvl w:val="0"/>
          <w:numId w:val="24"/>
        </w:numPr>
        <w:spacing w:after="0" w:line="240" w:lineRule="auto"/>
        <w:ind w:right="17"/>
        <w:rPr>
          <w:rFonts w:ascii="Times New Roman" w:hAnsi="Times New Roman" w:cs="Times New Roman"/>
        </w:rPr>
      </w:pPr>
      <w:r>
        <w:rPr>
          <w:rFonts w:ascii="Times New Roman" w:hAnsi="Times New Roman" w:cs="Times New Roman"/>
        </w:rPr>
        <w:t>30 minutes-1 hour participating in research as a research participation (or working to complete the alternative to research participation assignments)</w:t>
      </w:r>
    </w:p>
    <w:p w14:paraId="38951610" w14:textId="77777777" w:rsidR="00A8024D" w:rsidRPr="00A8024D" w:rsidRDefault="00A8024D" w:rsidP="00A8024D">
      <w:pPr>
        <w:pBdr>
          <w:bottom w:val="single" w:sz="6" w:space="1" w:color="auto"/>
        </w:pBdr>
        <w:spacing w:after="0" w:line="240" w:lineRule="auto"/>
        <w:rPr>
          <w:rFonts w:ascii="Times New Roman" w:hAnsi="Times New Roman" w:cs="Times New Roman"/>
          <w:b/>
          <w:bCs/>
          <w:sz w:val="16"/>
          <w:szCs w:val="16"/>
        </w:rPr>
      </w:pPr>
    </w:p>
    <w:p w14:paraId="4A7C33D6" w14:textId="77777777" w:rsidR="00A8024D" w:rsidRPr="00A8024D" w:rsidRDefault="00A8024D" w:rsidP="00A8024D">
      <w:pPr>
        <w:spacing w:after="0" w:line="240" w:lineRule="auto"/>
        <w:rPr>
          <w:rFonts w:ascii="Times New Roman" w:hAnsi="Times New Roman" w:cs="Times New Roman"/>
          <w:b/>
          <w:bCs/>
          <w:sz w:val="16"/>
          <w:szCs w:val="16"/>
        </w:rPr>
      </w:pPr>
    </w:p>
    <w:p w14:paraId="5451F43B" w14:textId="67CAF49F" w:rsidR="00A8024D" w:rsidRPr="00F97F0A" w:rsidRDefault="00A8024D" w:rsidP="00F97F0A">
      <w:pPr>
        <w:pStyle w:val="Heading2"/>
      </w:pPr>
      <w:r w:rsidRPr="00F97F0A">
        <w:t xml:space="preserve">Part 3. Course </w:t>
      </w:r>
      <w:r w:rsidR="000A0726" w:rsidRPr="00F97F0A">
        <w:t>Website, Textbook and Materials</w:t>
      </w:r>
    </w:p>
    <w:p w14:paraId="0D32D901" w14:textId="77777777" w:rsidR="00A8024D" w:rsidRPr="00A8024D" w:rsidRDefault="00A8024D" w:rsidP="00A8024D">
      <w:pPr>
        <w:spacing w:after="0" w:line="240" w:lineRule="auto"/>
        <w:ind w:right="17"/>
        <w:rPr>
          <w:rFonts w:ascii="Times New Roman" w:hAnsi="Times New Roman" w:cs="Times New Roman"/>
          <w:sz w:val="16"/>
          <w:szCs w:val="16"/>
        </w:rPr>
      </w:pPr>
    </w:p>
    <w:p w14:paraId="4AD5E4C7" w14:textId="1F1375D1" w:rsidR="000A0726" w:rsidRDefault="000A0726" w:rsidP="00A8024D">
      <w:pPr>
        <w:spacing w:after="0" w:line="240" w:lineRule="auto"/>
        <w:ind w:right="17"/>
        <w:rPr>
          <w:rFonts w:ascii="Times New Roman" w:hAnsi="Times New Roman" w:cs="Times New Roman"/>
        </w:rPr>
      </w:pPr>
      <w:r>
        <w:rPr>
          <w:rFonts w:ascii="Times New Roman" w:hAnsi="Times New Roman" w:cs="Times New Roman"/>
          <w:b/>
          <w:bCs/>
        </w:rPr>
        <w:t>Course Website:</w:t>
      </w:r>
      <w:r>
        <w:rPr>
          <w:rFonts w:ascii="Times New Roman" w:hAnsi="Times New Roman" w:cs="Times New Roman"/>
        </w:rPr>
        <w:t xml:space="preserve"> On </w:t>
      </w:r>
      <w:hyperlink r:id="rId16" w:history="1">
        <w:r w:rsidRPr="003A5A2C">
          <w:rPr>
            <w:rStyle w:val="Hyperlink"/>
            <w:rFonts w:ascii="Times New Roman" w:hAnsi="Times New Roman" w:cs="Times New Roman"/>
          </w:rPr>
          <w:t>D2L</w:t>
        </w:r>
      </w:hyperlink>
      <w:r>
        <w:rPr>
          <w:rFonts w:ascii="Times New Roman" w:hAnsi="Times New Roman" w:cs="Times New Roman"/>
        </w:rPr>
        <w:t>. This page will provide with access to the course e-textbook, assignments, lectures, grades, schedule, and other important class information.</w:t>
      </w:r>
    </w:p>
    <w:p w14:paraId="4B11D888" w14:textId="1758FE2A" w:rsidR="000A0726" w:rsidRPr="000A0726" w:rsidRDefault="000A0726" w:rsidP="000A0726">
      <w:pPr>
        <w:tabs>
          <w:tab w:val="left" w:pos="3516"/>
        </w:tabs>
        <w:spacing w:after="0" w:line="240" w:lineRule="auto"/>
        <w:ind w:right="17"/>
        <w:rPr>
          <w:rFonts w:ascii="Times New Roman" w:hAnsi="Times New Roman" w:cs="Times New Roman"/>
        </w:rPr>
      </w:pPr>
      <w:r>
        <w:rPr>
          <w:rFonts w:ascii="Times New Roman" w:hAnsi="Times New Roman" w:cs="Times New Roman"/>
        </w:rPr>
        <w:tab/>
      </w:r>
    </w:p>
    <w:p w14:paraId="1309BD60" w14:textId="1EC0D9E2" w:rsidR="000A0726" w:rsidRDefault="000A0726" w:rsidP="00A8024D">
      <w:pPr>
        <w:spacing w:after="0" w:line="240" w:lineRule="auto"/>
        <w:ind w:right="17"/>
        <w:rPr>
          <w:rFonts w:ascii="Times New Roman" w:hAnsi="Times New Roman" w:cs="Times New Roman"/>
        </w:rPr>
      </w:pPr>
      <w:r>
        <w:rPr>
          <w:rFonts w:ascii="Times New Roman" w:hAnsi="Times New Roman" w:cs="Times New Roman"/>
          <w:b/>
          <w:bCs/>
        </w:rPr>
        <w:t>Required e-Textbook:</w:t>
      </w:r>
      <w:r>
        <w:rPr>
          <w:rFonts w:ascii="Times New Roman" w:hAnsi="Times New Roman" w:cs="Times New Roman"/>
        </w:rPr>
        <w:t xml:space="preserve"> King, L. A. (2025). </w:t>
      </w:r>
      <w:r>
        <w:rPr>
          <w:rFonts w:ascii="Times New Roman" w:hAnsi="Times New Roman" w:cs="Times New Roman"/>
          <w:i/>
          <w:iCs/>
        </w:rPr>
        <w:t>The Science of Psychology: An Appreciative View.</w:t>
      </w:r>
      <w:r>
        <w:rPr>
          <w:rFonts w:ascii="Times New Roman" w:hAnsi="Times New Roman" w:cs="Times New Roman"/>
        </w:rPr>
        <w:t xml:space="preserve"> McGraw Hill LLC.</w:t>
      </w:r>
    </w:p>
    <w:p w14:paraId="55FB9658" w14:textId="1C75BA94" w:rsidR="000A0726" w:rsidRDefault="000A0726" w:rsidP="000A0726">
      <w:pPr>
        <w:pStyle w:val="ListParagraph"/>
        <w:numPr>
          <w:ilvl w:val="0"/>
          <w:numId w:val="11"/>
        </w:numPr>
        <w:spacing w:after="0" w:line="240" w:lineRule="auto"/>
        <w:ind w:right="17"/>
        <w:rPr>
          <w:rFonts w:ascii="Times New Roman" w:hAnsi="Times New Roman" w:cs="Times New Roman"/>
        </w:rPr>
      </w:pPr>
      <w:r>
        <w:rPr>
          <w:rFonts w:ascii="Times New Roman" w:hAnsi="Times New Roman" w:cs="Times New Roman"/>
        </w:rPr>
        <w:t>We will be accessing the e-textbook via the Connect Learning Platform.</w:t>
      </w:r>
    </w:p>
    <w:p w14:paraId="2F220997" w14:textId="3559EEBF" w:rsidR="000A0726" w:rsidRDefault="000A0726" w:rsidP="000A0726">
      <w:pPr>
        <w:pStyle w:val="ListParagraph"/>
        <w:numPr>
          <w:ilvl w:val="0"/>
          <w:numId w:val="11"/>
        </w:numPr>
        <w:spacing w:after="0" w:line="240" w:lineRule="auto"/>
        <w:ind w:right="17"/>
        <w:rPr>
          <w:rFonts w:ascii="Times New Roman" w:hAnsi="Times New Roman" w:cs="Times New Roman"/>
        </w:rPr>
      </w:pPr>
      <w:r>
        <w:rPr>
          <w:rFonts w:ascii="Times New Roman" w:hAnsi="Times New Roman" w:cs="Times New Roman"/>
        </w:rPr>
        <w:t>You will access Connect through the class D2L website.</w:t>
      </w:r>
    </w:p>
    <w:p w14:paraId="4A1E5140" w14:textId="216F1BAB" w:rsidR="000A0726" w:rsidRPr="007C3CC5" w:rsidRDefault="007C3CC5" w:rsidP="000A0726">
      <w:pPr>
        <w:pStyle w:val="ListParagraph"/>
        <w:numPr>
          <w:ilvl w:val="0"/>
          <w:numId w:val="11"/>
        </w:numPr>
        <w:spacing w:after="0" w:line="240" w:lineRule="auto"/>
        <w:ind w:right="17"/>
        <w:rPr>
          <w:rFonts w:ascii="Times New Roman" w:hAnsi="Times New Roman" w:cs="Times New Roman"/>
        </w:rPr>
      </w:pPr>
      <w:r>
        <w:rPr>
          <w:rFonts w:ascii="Times New Roman" w:hAnsi="Times New Roman" w:cs="Times New Roman"/>
        </w:rPr>
        <w:t>McGraw Hill and Connect Learning Platform t</w:t>
      </w:r>
      <w:r w:rsidR="000A0726">
        <w:rPr>
          <w:rFonts w:ascii="Times New Roman" w:hAnsi="Times New Roman" w:cs="Times New Roman"/>
        </w:rPr>
        <w:t>ech support information is in our D2L course webpage.</w:t>
      </w:r>
      <w:r>
        <w:rPr>
          <w:rFonts w:ascii="Times New Roman" w:hAnsi="Times New Roman" w:cs="Times New Roman"/>
        </w:rPr>
        <w:t xml:space="preserve"> </w:t>
      </w:r>
    </w:p>
    <w:p w14:paraId="0EB0E3B5" w14:textId="77777777" w:rsidR="007C3CC5" w:rsidRDefault="007C3CC5" w:rsidP="007C3CC5">
      <w:pPr>
        <w:pBdr>
          <w:bottom w:val="single" w:sz="6" w:space="1" w:color="auto"/>
        </w:pBdr>
        <w:spacing w:after="0" w:line="240" w:lineRule="auto"/>
        <w:rPr>
          <w:rFonts w:ascii="Times New Roman" w:hAnsi="Times New Roman" w:cs="Times New Roman"/>
          <w:b/>
          <w:bCs/>
          <w:sz w:val="16"/>
          <w:szCs w:val="16"/>
        </w:rPr>
      </w:pPr>
    </w:p>
    <w:p w14:paraId="39728901" w14:textId="77777777" w:rsidR="00AD4B5F" w:rsidRDefault="00AD4B5F" w:rsidP="007C3CC5">
      <w:pPr>
        <w:pBdr>
          <w:bottom w:val="single" w:sz="6" w:space="1" w:color="auto"/>
        </w:pBdr>
        <w:spacing w:after="0" w:line="240" w:lineRule="auto"/>
        <w:rPr>
          <w:rFonts w:ascii="Times New Roman" w:hAnsi="Times New Roman" w:cs="Times New Roman"/>
          <w:b/>
          <w:bCs/>
          <w:sz w:val="16"/>
          <w:szCs w:val="16"/>
        </w:rPr>
      </w:pPr>
    </w:p>
    <w:p w14:paraId="3A429735" w14:textId="77777777" w:rsidR="00AD4B5F" w:rsidRDefault="00AD4B5F" w:rsidP="007C3CC5">
      <w:pPr>
        <w:pBdr>
          <w:bottom w:val="single" w:sz="6" w:space="1" w:color="auto"/>
        </w:pBdr>
        <w:spacing w:after="0" w:line="240" w:lineRule="auto"/>
        <w:rPr>
          <w:rFonts w:ascii="Times New Roman" w:hAnsi="Times New Roman" w:cs="Times New Roman"/>
          <w:b/>
          <w:bCs/>
          <w:sz w:val="16"/>
          <w:szCs w:val="16"/>
        </w:rPr>
      </w:pPr>
    </w:p>
    <w:p w14:paraId="1616D454" w14:textId="77777777" w:rsidR="00AD4B5F" w:rsidRPr="00A8024D" w:rsidRDefault="00AD4B5F" w:rsidP="007C3CC5">
      <w:pPr>
        <w:pBdr>
          <w:bottom w:val="single" w:sz="6" w:space="1" w:color="auto"/>
        </w:pBdr>
        <w:spacing w:after="0" w:line="240" w:lineRule="auto"/>
        <w:rPr>
          <w:rFonts w:ascii="Times New Roman" w:hAnsi="Times New Roman" w:cs="Times New Roman"/>
          <w:b/>
          <w:bCs/>
          <w:sz w:val="16"/>
          <w:szCs w:val="16"/>
        </w:rPr>
      </w:pPr>
    </w:p>
    <w:p w14:paraId="331C44C3" w14:textId="77777777" w:rsidR="007C3CC5" w:rsidRPr="00A8024D" w:rsidRDefault="007C3CC5" w:rsidP="007C3CC5">
      <w:pPr>
        <w:spacing w:after="0" w:line="240" w:lineRule="auto"/>
        <w:rPr>
          <w:rFonts w:ascii="Times New Roman" w:hAnsi="Times New Roman" w:cs="Times New Roman"/>
          <w:b/>
          <w:bCs/>
          <w:sz w:val="16"/>
          <w:szCs w:val="16"/>
        </w:rPr>
      </w:pPr>
    </w:p>
    <w:p w14:paraId="466BA780" w14:textId="49FBE8E6" w:rsidR="00A8024D" w:rsidRPr="00F97F0A" w:rsidRDefault="007C3CC5" w:rsidP="00F97F0A">
      <w:pPr>
        <w:pStyle w:val="Heading2"/>
      </w:pPr>
      <w:r w:rsidRPr="00F97F0A">
        <w:t>Part 4. Course Activities and Evaluation Criteria</w:t>
      </w:r>
    </w:p>
    <w:p w14:paraId="7E7917B7" w14:textId="77777777" w:rsidR="00F966C1" w:rsidRPr="00310DF7" w:rsidRDefault="00F966C1" w:rsidP="007C3CC5">
      <w:pPr>
        <w:spacing w:after="0" w:line="240" w:lineRule="auto"/>
        <w:ind w:right="14"/>
        <w:rPr>
          <w:rFonts w:ascii="Times New Roman" w:hAnsi="Times New Roman" w:cs="Times New Roman"/>
          <w:sz w:val="16"/>
          <w:szCs w:val="16"/>
        </w:rPr>
      </w:pPr>
    </w:p>
    <w:p w14:paraId="21767544" w14:textId="6B644354" w:rsidR="007C3CC5" w:rsidRDefault="007C3CC5" w:rsidP="007C3CC5">
      <w:pPr>
        <w:spacing w:after="0" w:line="240" w:lineRule="auto"/>
        <w:ind w:right="14"/>
        <w:rPr>
          <w:rFonts w:ascii="Times New Roman" w:hAnsi="Times New Roman" w:cs="Times New Roman"/>
        </w:rPr>
      </w:pPr>
      <w:r>
        <w:rPr>
          <w:rFonts w:ascii="Times New Roman" w:hAnsi="Times New Roman" w:cs="Times New Roman"/>
          <w:b/>
          <w:bCs/>
        </w:rPr>
        <w:t>Syllabus Quiz:</w:t>
      </w:r>
      <w:r>
        <w:rPr>
          <w:rFonts w:ascii="Times New Roman" w:hAnsi="Times New Roman" w:cs="Times New Roman"/>
        </w:rPr>
        <w:t xml:space="preserve"> There will be a syllabus quiz to assess your understanding of the course goals, structure, expectations, policies and procedures as outlined in the syllabus. You will be able to take the syllabus quiz up to 5 times </w:t>
      </w:r>
      <w:r w:rsidR="00C72B19">
        <w:rPr>
          <w:rFonts w:ascii="Times New Roman" w:hAnsi="Times New Roman" w:cs="Times New Roman"/>
        </w:rPr>
        <w:t xml:space="preserve">to maximize your score. </w:t>
      </w:r>
      <w:r w:rsidR="00C72B19" w:rsidRPr="004E6AE6">
        <w:rPr>
          <w:rFonts w:ascii="Times New Roman" w:hAnsi="Times New Roman" w:cs="Times New Roman"/>
          <w:u w:val="single"/>
        </w:rPr>
        <w:t xml:space="preserve">The quiz is worth </w:t>
      </w:r>
      <w:r w:rsidR="004E6AE6" w:rsidRPr="004E6AE6">
        <w:rPr>
          <w:rFonts w:ascii="Times New Roman" w:hAnsi="Times New Roman" w:cs="Times New Roman"/>
          <w:u w:val="single"/>
        </w:rPr>
        <w:t>20</w:t>
      </w:r>
      <w:r w:rsidR="00C72B19" w:rsidRPr="004E6AE6">
        <w:rPr>
          <w:rFonts w:ascii="Times New Roman" w:hAnsi="Times New Roman" w:cs="Times New Roman"/>
          <w:u w:val="single"/>
        </w:rPr>
        <w:t xml:space="preserve"> points</w:t>
      </w:r>
      <w:r w:rsidR="00C72B19">
        <w:rPr>
          <w:rFonts w:ascii="Times New Roman" w:hAnsi="Times New Roman" w:cs="Times New Roman"/>
        </w:rPr>
        <w:t>.</w:t>
      </w:r>
    </w:p>
    <w:p w14:paraId="2DAED129" w14:textId="39FA6470" w:rsidR="007207CF" w:rsidRDefault="00C72B19" w:rsidP="00C72B19">
      <w:pPr>
        <w:pStyle w:val="ListParagraph"/>
        <w:numPr>
          <w:ilvl w:val="0"/>
          <w:numId w:val="12"/>
        </w:numPr>
        <w:spacing w:after="0" w:line="240" w:lineRule="auto"/>
        <w:ind w:right="14"/>
        <w:rPr>
          <w:rFonts w:ascii="Times New Roman" w:hAnsi="Times New Roman" w:cs="Times New Roman"/>
        </w:rPr>
      </w:pPr>
      <w:r>
        <w:rPr>
          <w:rFonts w:ascii="Times New Roman" w:hAnsi="Times New Roman" w:cs="Times New Roman"/>
        </w:rPr>
        <w:t xml:space="preserve">Syllabus quiz </w:t>
      </w:r>
      <w:r w:rsidRPr="004E6AE6">
        <w:rPr>
          <w:rFonts w:ascii="Times New Roman" w:hAnsi="Times New Roman" w:cs="Times New Roman"/>
        </w:rPr>
        <w:t>will open at 12:10pm on 1/13/2026 and will close on 1/2</w:t>
      </w:r>
      <w:r w:rsidR="00D275D8">
        <w:rPr>
          <w:rFonts w:ascii="Times New Roman" w:hAnsi="Times New Roman" w:cs="Times New Roman"/>
        </w:rPr>
        <w:t>7</w:t>
      </w:r>
      <w:r w:rsidRPr="004E6AE6">
        <w:rPr>
          <w:rFonts w:ascii="Times New Roman" w:hAnsi="Times New Roman" w:cs="Times New Roman"/>
        </w:rPr>
        <w:t xml:space="preserve">/2026 at 11:59pm. </w:t>
      </w:r>
    </w:p>
    <w:p w14:paraId="0DBCBC6E" w14:textId="167ABE89" w:rsidR="007207CF" w:rsidRDefault="007207CF" w:rsidP="00C72B19">
      <w:pPr>
        <w:pStyle w:val="ListParagraph"/>
        <w:numPr>
          <w:ilvl w:val="0"/>
          <w:numId w:val="12"/>
        </w:numPr>
        <w:spacing w:after="0" w:line="240" w:lineRule="auto"/>
        <w:ind w:right="14"/>
        <w:rPr>
          <w:rFonts w:ascii="Times New Roman" w:hAnsi="Times New Roman" w:cs="Times New Roman"/>
        </w:rPr>
      </w:pPr>
      <w:r>
        <w:rPr>
          <w:rFonts w:ascii="Times New Roman" w:hAnsi="Times New Roman" w:cs="Times New Roman"/>
        </w:rPr>
        <w:t xml:space="preserve">There is no makeup syllabus quiz. This is because it is not worth many points and is designed to help students understand the course details. Also, students </w:t>
      </w:r>
      <w:r w:rsidR="00870F0C">
        <w:rPr>
          <w:rFonts w:ascii="Times New Roman" w:hAnsi="Times New Roman" w:cs="Times New Roman"/>
        </w:rPr>
        <w:t>can</w:t>
      </w:r>
      <w:r>
        <w:rPr>
          <w:rFonts w:ascii="Times New Roman" w:hAnsi="Times New Roman" w:cs="Times New Roman"/>
        </w:rPr>
        <w:t xml:space="preserve"> take them multiple times, and students have ample time to complete the syllabus quiz before the due date (over </w:t>
      </w:r>
      <w:r w:rsidR="00D275D8">
        <w:rPr>
          <w:rFonts w:ascii="Times New Roman" w:hAnsi="Times New Roman" w:cs="Times New Roman"/>
        </w:rPr>
        <w:t>2</w:t>
      </w:r>
      <w:r>
        <w:rPr>
          <w:rFonts w:ascii="Times New Roman" w:hAnsi="Times New Roman" w:cs="Times New Roman"/>
        </w:rPr>
        <w:t xml:space="preserve"> week</w:t>
      </w:r>
      <w:r w:rsidR="00D275D8">
        <w:rPr>
          <w:rFonts w:ascii="Times New Roman" w:hAnsi="Times New Roman" w:cs="Times New Roman"/>
        </w:rPr>
        <w:t>s</w:t>
      </w:r>
      <w:r>
        <w:rPr>
          <w:rFonts w:ascii="Times New Roman" w:hAnsi="Times New Roman" w:cs="Times New Roman"/>
        </w:rPr>
        <w:t>).</w:t>
      </w:r>
    </w:p>
    <w:p w14:paraId="4799B999" w14:textId="560A657C" w:rsidR="00C72B19" w:rsidRDefault="00C72B19" w:rsidP="00C72B19">
      <w:pPr>
        <w:pStyle w:val="ListParagraph"/>
        <w:numPr>
          <w:ilvl w:val="0"/>
          <w:numId w:val="12"/>
        </w:numPr>
        <w:spacing w:after="0" w:line="240" w:lineRule="auto"/>
        <w:ind w:right="14"/>
        <w:rPr>
          <w:rFonts w:ascii="Times New Roman" w:hAnsi="Times New Roman" w:cs="Times New Roman"/>
        </w:rPr>
      </w:pPr>
      <w:r>
        <w:rPr>
          <w:rFonts w:ascii="Times New Roman" w:hAnsi="Times New Roman" w:cs="Times New Roman"/>
        </w:rPr>
        <w:t>If you have not finished the quiz by 11:59pm on 1/2</w:t>
      </w:r>
      <w:r w:rsidR="00D275D8">
        <w:rPr>
          <w:rFonts w:ascii="Times New Roman" w:hAnsi="Times New Roman" w:cs="Times New Roman"/>
        </w:rPr>
        <w:t>7</w:t>
      </w:r>
      <w:r>
        <w:rPr>
          <w:rFonts w:ascii="Times New Roman" w:hAnsi="Times New Roman" w:cs="Times New Roman"/>
        </w:rPr>
        <w:t>/26, the score that you have earned at the close of the quiz will automatically upload to the gradebook</w:t>
      </w:r>
      <w:r w:rsidR="00832C2B">
        <w:rPr>
          <w:rFonts w:ascii="Times New Roman" w:hAnsi="Times New Roman" w:cs="Times New Roman"/>
        </w:rPr>
        <w:t>, even if this is a 0</w:t>
      </w:r>
      <w:r>
        <w:rPr>
          <w:rFonts w:ascii="Times New Roman" w:hAnsi="Times New Roman" w:cs="Times New Roman"/>
        </w:rPr>
        <w:t>.</w:t>
      </w:r>
    </w:p>
    <w:p w14:paraId="517B2C10" w14:textId="77777777" w:rsidR="007207CF" w:rsidRPr="007207CF" w:rsidRDefault="007207CF" w:rsidP="007207CF">
      <w:pPr>
        <w:spacing w:after="0" w:line="240" w:lineRule="auto"/>
        <w:ind w:right="14"/>
        <w:rPr>
          <w:rFonts w:ascii="Times New Roman" w:hAnsi="Times New Roman" w:cs="Times New Roman"/>
        </w:rPr>
      </w:pPr>
    </w:p>
    <w:p w14:paraId="03067AC6" w14:textId="563D166F" w:rsidR="00FA3847" w:rsidRDefault="00C72B19" w:rsidP="00C72B19">
      <w:pPr>
        <w:spacing w:after="0" w:line="240" w:lineRule="auto"/>
        <w:ind w:right="14"/>
        <w:rPr>
          <w:rFonts w:ascii="Times New Roman" w:hAnsi="Times New Roman" w:cs="Times New Roman"/>
        </w:rPr>
      </w:pPr>
      <w:r>
        <w:rPr>
          <w:rFonts w:ascii="Times New Roman" w:hAnsi="Times New Roman" w:cs="Times New Roman"/>
          <w:b/>
          <w:bCs/>
        </w:rPr>
        <w:t xml:space="preserve">Reading Comprehension Questions: </w:t>
      </w:r>
      <w:r>
        <w:rPr>
          <w:rFonts w:ascii="Times New Roman" w:hAnsi="Times New Roman" w:cs="Times New Roman"/>
        </w:rPr>
        <w:t>T</w:t>
      </w:r>
      <w:r w:rsidRPr="00C72B19">
        <w:rPr>
          <w:rFonts w:ascii="Times New Roman" w:hAnsi="Times New Roman" w:cs="Times New Roman"/>
        </w:rPr>
        <w:t xml:space="preserve">he </w:t>
      </w:r>
      <w:r>
        <w:rPr>
          <w:rFonts w:ascii="Times New Roman" w:hAnsi="Times New Roman" w:cs="Times New Roman"/>
        </w:rPr>
        <w:t xml:space="preserve">e-textbook through McGraw Hill Connect has integrated comprehension questions throughout each chapter. For each of the 12 chapters covered during the semester, you will be asked to respond to questions about the material that you have read. Reading comprehension questions help students have a solid foundation of the basic course concepts and will help students come to class prepared. </w:t>
      </w:r>
      <w:r w:rsidR="00FA3847">
        <w:rPr>
          <w:rFonts w:ascii="Times New Roman" w:hAnsi="Times New Roman" w:cs="Times New Roman"/>
        </w:rPr>
        <w:t xml:space="preserve">Students </w:t>
      </w:r>
      <w:r w:rsidR="00FA3847" w:rsidRPr="00FA3847">
        <w:rPr>
          <w:rFonts w:ascii="Times New Roman" w:hAnsi="Times New Roman" w:cs="Times New Roman"/>
        </w:rPr>
        <w:t xml:space="preserve">will earn 5 points for completing the reading comprehension questions for each of the 12 </w:t>
      </w:r>
      <w:r w:rsidR="00FA3847" w:rsidRPr="004E6AE6">
        <w:rPr>
          <w:rFonts w:ascii="Times New Roman" w:hAnsi="Times New Roman" w:cs="Times New Roman"/>
        </w:rPr>
        <w:t>chapters</w:t>
      </w:r>
      <w:r w:rsidR="004E6AE6">
        <w:rPr>
          <w:rFonts w:ascii="Times New Roman" w:hAnsi="Times New Roman" w:cs="Times New Roman"/>
        </w:rPr>
        <w:t xml:space="preserve"> </w:t>
      </w:r>
      <w:r w:rsidR="00FA3847" w:rsidRPr="004E6AE6">
        <w:rPr>
          <w:rFonts w:ascii="Times New Roman" w:hAnsi="Times New Roman" w:cs="Times New Roman"/>
        </w:rPr>
        <w:t xml:space="preserve">if they are done before the due date. </w:t>
      </w:r>
      <w:r w:rsidR="00FA3847" w:rsidRPr="004E6AE6">
        <w:rPr>
          <w:rFonts w:ascii="Times New Roman" w:hAnsi="Times New Roman" w:cs="Times New Roman"/>
          <w:u w:val="single"/>
        </w:rPr>
        <w:t>A total of 60 points can be earned by completing the Reading Comprehension Questions before the due date throughout the semester</w:t>
      </w:r>
      <w:r w:rsidR="00FA3847" w:rsidRPr="004E6AE6">
        <w:rPr>
          <w:rFonts w:ascii="Times New Roman" w:hAnsi="Times New Roman" w:cs="Times New Roman"/>
        </w:rPr>
        <w:t>.</w:t>
      </w:r>
    </w:p>
    <w:p w14:paraId="45C66B05" w14:textId="3838E6DC" w:rsidR="00C72B19" w:rsidRDefault="00C72B19" w:rsidP="00C72B19">
      <w:pPr>
        <w:pStyle w:val="ListParagraph"/>
        <w:numPr>
          <w:ilvl w:val="0"/>
          <w:numId w:val="13"/>
        </w:numPr>
        <w:spacing w:after="0" w:line="240" w:lineRule="auto"/>
        <w:ind w:right="14"/>
        <w:rPr>
          <w:rFonts w:ascii="Times New Roman" w:hAnsi="Times New Roman" w:cs="Times New Roman"/>
        </w:rPr>
      </w:pPr>
      <w:r>
        <w:rPr>
          <w:rFonts w:ascii="Times New Roman" w:hAnsi="Times New Roman" w:cs="Times New Roman"/>
        </w:rPr>
        <w:t xml:space="preserve">If you answer correctly, you will be able to move to the next page/topic in the chapter. </w:t>
      </w:r>
    </w:p>
    <w:p w14:paraId="082D0F11" w14:textId="2962AFDC" w:rsidR="00C72B19" w:rsidRDefault="00C72B19" w:rsidP="00C72B19">
      <w:pPr>
        <w:pStyle w:val="ListParagraph"/>
        <w:numPr>
          <w:ilvl w:val="0"/>
          <w:numId w:val="13"/>
        </w:numPr>
        <w:spacing w:after="0" w:line="240" w:lineRule="auto"/>
        <w:ind w:right="14"/>
        <w:rPr>
          <w:rFonts w:ascii="Times New Roman" w:hAnsi="Times New Roman" w:cs="Times New Roman"/>
        </w:rPr>
      </w:pPr>
      <w:r>
        <w:rPr>
          <w:rFonts w:ascii="Times New Roman" w:hAnsi="Times New Roman" w:cs="Times New Roman"/>
        </w:rPr>
        <w:t xml:space="preserve">If you do not answer correctly, </w:t>
      </w:r>
      <w:r w:rsidRPr="003A5A2C">
        <w:rPr>
          <w:rFonts w:ascii="Times New Roman" w:hAnsi="Times New Roman" w:cs="Times New Roman"/>
        </w:rPr>
        <w:t xml:space="preserve">the textbook will guide </w:t>
      </w:r>
      <w:r>
        <w:rPr>
          <w:rFonts w:ascii="Times New Roman" w:hAnsi="Times New Roman" w:cs="Times New Roman"/>
        </w:rPr>
        <w:t>you</w:t>
      </w:r>
      <w:r w:rsidRPr="003A5A2C">
        <w:rPr>
          <w:rFonts w:ascii="Times New Roman" w:hAnsi="Times New Roman" w:cs="Times New Roman"/>
        </w:rPr>
        <w:t xml:space="preserve"> to the area in the chapter containing the information to review. </w:t>
      </w:r>
      <w:r>
        <w:rPr>
          <w:rFonts w:ascii="Times New Roman" w:hAnsi="Times New Roman" w:cs="Times New Roman"/>
        </w:rPr>
        <w:t xml:space="preserve">Once you review the material again, </w:t>
      </w:r>
      <w:r w:rsidRPr="003A5A2C">
        <w:rPr>
          <w:rFonts w:ascii="Times New Roman" w:hAnsi="Times New Roman" w:cs="Times New Roman"/>
        </w:rPr>
        <w:t>a new question will be provided on the same topic.</w:t>
      </w:r>
      <w:r>
        <w:rPr>
          <w:rFonts w:ascii="Times New Roman" w:hAnsi="Times New Roman" w:cs="Times New Roman"/>
        </w:rPr>
        <w:t xml:space="preserve"> This will allow you to learn the material and still ensure that you have a chance to master each topic. The topics will rotate until all you answer the questions correctly and demonstrate that you are learning the material. </w:t>
      </w:r>
    </w:p>
    <w:p w14:paraId="23A9D184" w14:textId="3D74F072" w:rsidR="00C72B19" w:rsidRPr="00FA3847" w:rsidRDefault="00C72B19" w:rsidP="00C72B19">
      <w:pPr>
        <w:pStyle w:val="ListParagraph"/>
        <w:numPr>
          <w:ilvl w:val="0"/>
          <w:numId w:val="13"/>
        </w:numPr>
        <w:spacing w:after="0" w:line="240" w:lineRule="auto"/>
        <w:ind w:right="14"/>
        <w:rPr>
          <w:rFonts w:ascii="Times New Roman" w:hAnsi="Times New Roman" w:cs="Times New Roman"/>
          <w:b/>
          <w:bCs/>
        </w:rPr>
      </w:pPr>
      <w:r w:rsidRPr="00FA3847">
        <w:rPr>
          <w:rFonts w:ascii="Times New Roman" w:hAnsi="Times New Roman" w:cs="Times New Roman"/>
          <w:b/>
          <w:bCs/>
        </w:rPr>
        <w:t>Tips!</w:t>
      </w:r>
    </w:p>
    <w:p w14:paraId="17CD0314" w14:textId="6674EEB3" w:rsidR="00C72B19" w:rsidRDefault="00C72B19" w:rsidP="00C72B19">
      <w:pPr>
        <w:pStyle w:val="ListParagraph"/>
        <w:numPr>
          <w:ilvl w:val="1"/>
          <w:numId w:val="13"/>
        </w:numPr>
        <w:spacing w:after="0" w:line="240" w:lineRule="auto"/>
        <w:ind w:right="14"/>
        <w:rPr>
          <w:rFonts w:ascii="Times New Roman" w:hAnsi="Times New Roman" w:cs="Times New Roman"/>
        </w:rPr>
      </w:pPr>
      <w:r>
        <w:rPr>
          <w:rFonts w:ascii="Times New Roman" w:hAnsi="Times New Roman" w:cs="Times New Roman"/>
        </w:rPr>
        <w:t xml:space="preserve">Reading the material prior to answering the questions will help you move more efficiently through the questions and, thus, the chapter. </w:t>
      </w:r>
    </w:p>
    <w:p w14:paraId="3636B2B5" w14:textId="7A166881" w:rsidR="00C72B19" w:rsidRDefault="00C72B19" w:rsidP="00C72B19">
      <w:pPr>
        <w:pStyle w:val="ListParagraph"/>
        <w:numPr>
          <w:ilvl w:val="1"/>
          <w:numId w:val="13"/>
        </w:numPr>
        <w:spacing w:after="0" w:line="240" w:lineRule="auto"/>
        <w:ind w:right="14"/>
        <w:rPr>
          <w:rFonts w:ascii="Times New Roman" w:hAnsi="Times New Roman" w:cs="Times New Roman"/>
        </w:rPr>
      </w:pPr>
      <w:r>
        <w:rPr>
          <w:rFonts w:ascii="Times New Roman" w:hAnsi="Times New Roman" w:cs="Times New Roman"/>
        </w:rPr>
        <w:t>Reading the materials and giving an honest effort while answering questions will help the adaptive test bank create a more personalized study tool, especially if you choose to read through the chapter again before the exams.</w:t>
      </w:r>
    </w:p>
    <w:p w14:paraId="37C7A1E0" w14:textId="7F3C9117" w:rsidR="007207CF" w:rsidRDefault="007207CF" w:rsidP="007207CF">
      <w:pPr>
        <w:pStyle w:val="ListParagraph"/>
        <w:numPr>
          <w:ilvl w:val="0"/>
          <w:numId w:val="13"/>
        </w:numPr>
        <w:spacing w:after="0" w:line="240" w:lineRule="auto"/>
        <w:ind w:right="14"/>
        <w:rPr>
          <w:rFonts w:ascii="Times New Roman" w:hAnsi="Times New Roman" w:cs="Times New Roman"/>
        </w:rPr>
      </w:pPr>
      <w:r>
        <w:rPr>
          <w:rFonts w:ascii="Times New Roman" w:hAnsi="Times New Roman" w:cs="Times New Roman"/>
        </w:rPr>
        <w:t xml:space="preserve">There are no makeup Reading Comprehension Questions. </w:t>
      </w:r>
      <w:r w:rsidR="00D11301">
        <w:rPr>
          <w:rFonts w:ascii="Times New Roman" w:hAnsi="Times New Roman" w:cs="Times New Roman"/>
        </w:rPr>
        <w:t xml:space="preserve">This is because of amount of time that students </w:t>
      </w:r>
      <w:r w:rsidR="00870F0C">
        <w:rPr>
          <w:rFonts w:ascii="Times New Roman" w:hAnsi="Times New Roman" w:cs="Times New Roman"/>
        </w:rPr>
        <w:t>can</w:t>
      </w:r>
      <w:r w:rsidR="00D11301">
        <w:rPr>
          <w:rFonts w:ascii="Times New Roman" w:hAnsi="Times New Roman" w:cs="Times New Roman"/>
        </w:rPr>
        <w:t xml:space="preserve"> complete them (over a week) and the relatively low point value of each chapter’s reading comprehension questions on a </w:t>
      </w:r>
      <w:r w:rsidR="00E67124">
        <w:rPr>
          <w:rFonts w:ascii="Times New Roman" w:hAnsi="Times New Roman" w:cs="Times New Roman"/>
        </w:rPr>
        <w:t>student’s</w:t>
      </w:r>
      <w:r w:rsidR="00D11301">
        <w:rPr>
          <w:rFonts w:ascii="Times New Roman" w:hAnsi="Times New Roman" w:cs="Times New Roman"/>
        </w:rPr>
        <w:t xml:space="preserve"> total earn points. </w:t>
      </w:r>
    </w:p>
    <w:p w14:paraId="25D1018E" w14:textId="77777777" w:rsidR="00FA3847" w:rsidRDefault="00FA3847" w:rsidP="00FA3847">
      <w:pPr>
        <w:spacing w:after="0" w:line="240" w:lineRule="auto"/>
        <w:ind w:right="14"/>
        <w:rPr>
          <w:rFonts w:ascii="Times New Roman" w:hAnsi="Times New Roman" w:cs="Times New Roman"/>
        </w:rPr>
      </w:pPr>
    </w:p>
    <w:p w14:paraId="0E90663D" w14:textId="2350D978" w:rsidR="004B3427" w:rsidRDefault="00FA3847" w:rsidP="00832C2B">
      <w:pPr>
        <w:spacing w:after="0" w:line="240" w:lineRule="auto"/>
        <w:ind w:right="14"/>
        <w:rPr>
          <w:rFonts w:ascii="Times New Roman" w:hAnsi="Times New Roman" w:cs="Times New Roman"/>
        </w:rPr>
      </w:pPr>
      <w:r w:rsidRPr="004E6AE6">
        <w:rPr>
          <w:rFonts w:ascii="Times New Roman" w:hAnsi="Times New Roman" w:cs="Times New Roman"/>
          <w:b/>
          <w:bCs/>
        </w:rPr>
        <w:t>Homework Assignments:</w:t>
      </w:r>
      <w:r w:rsidRPr="004E6AE6">
        <w:rPr>
          <w:rFonts w:ascii="Times New Roman" w:hAnsi="Times New Roman" w:cs="Times New Roman"/>
        </w:rPr>
        <w:t xml:space="preserve"> Students will complete</w:t>
      </w:r>
      <w:r w:rsidR="004B3427">
        <w:rPr>
          <w:rFonts w:ascii="Times New Roman" w:hAnsi="Times New Roman" w:cs="Times New Roman"/>
        </w:rPr>
        <w:t xml:space="preserve"> </w:t>
      </w:r>
      <w:r w:rsidRPr="004E6AE6">
        <w:rPr>
          <w:rFonts w:ascii="Times New Roman" w:hAnsi="Times New Roman" w:cs="Times New Roman"/>
        </w:rPr>
        <w:t xml:space="preserve">homework assignments </w:t>
      </w:r>
      <w:r w:rsidR="004B3427">
        <w:rPr>
          <w:rFonts w:ascii="Times New Roman" w:hAnsi="Times New Roman" w:cs="Times New Roman"/>
        </w:rPr>
        <w:t xml:space="preserve">for each chapter </w:t>
      </w:r>
      <w:r w:rsidRPr="004E6AE6">
        <w:rPr>
          <w:rFonts w:ascii="Times New Roman" w:hAnsi="Times New Roman" w:cs="Times New Roman"/>
        </w:rPr>
        <w:t>throughout the semester</w:t>
      </w:r>
      <w:r w:rsidR="00932363">
        <w:rPr>
          <w:rFonts w:ascii="Times New Roman" w:hAnsi="Times New Roman" w:cs="Times New Roman"/>
        </w:rPr>
        <w:t xml:space="preserve"> (except for Chapter 1)</w:t>
      </w:r>
      <w:r w:rsidRPr="004E6AE6">
        <w:rPr>
          <w:rFonts w:ascii="Times New Roman" w:hAnsi="Times New Roman" w:cs="Times New Roman"/>
        </w:rPr>
        <w:t xml:space="preserve">. The homework assignments are available through the McGraw Hill Connect Platform, which can be accessed through the class D2L. The homework assignments have been selected to assist students understand more complicated </w:t>
      </w:r>
      <w:r w:rsidR="004B3427">
        <w:rPr>
          <w:rFonts w:ascii="Times New Roman" w:hAnsi="Times New Roman" w:cs="Times New Roman"/>
        </w:rPr>
        <w:t xml:space="preserve">chapter </w:t>
      </w:r>
      <w:r w:rsidRPr="004E6AE6">
        <w:rPr>
          <w:rFonts w:ascii="Times New Roman" w:hAnsi="Times New Roman" w:cs="Times New Roman"/>
        </w:rPr>
        <w:t xml:space="preserve">concepts. </w:t>
      </w:r>
      <w:r w:rsidR="00A46200">
        <w:rPr>
          <w:rFonts w:ascii="Times New Roman" w:hAnsi="Times New Roman" w:cs="Times New Roman"/>
        </w:rPr>
        <w:t>Y</w:t>
      </w:r>
      <w:r w:rsidR="00A46200" w:rsidRPr="000D6C67">
        <w:rPr>
          <w:rFonts w:ascii="Times New Roman" w:hAnsi="Times New Roman" w:cs="Times New Roman"/>
        </w:rPr>
        <w:t xml:space="preserve">our lowest </w:t>
      </w:r>
      <w:r w:rsidR="00932363">
        <w:rPr>
          <w:rFonts w:ascii="Times New Roman" w:hAnsi="Times New Roman" w:cs="Times New Roman"/>
        </w:rPr>
        <w:t>scored</w:t>
      </w:r>
      <w:r w:rsidR="00A46200">
        <w:rPr>
          <w:rFonts w:ascii="Times New Roman" w:hAnsi="Times New Roman" w:cs="Times New Roman"/>
        </w:rPr>
        <w:t xml:space="preserve"> homework </w:t>
      </w:r>
      <w:r w:rsidR="00A46200" w:rsidRPr="000D6C67">
        <w:rPr>
          <w:rFonts w:ascii="Times New Roman" w:hAnsi="Times New Roman" w:cs="Times New Roman"/>
        </w:rPr>
        <w:t>will be dropped from counting toward your final grade in the class</w:t>
      </w:r>
      <w:r w:rsidR="00A46200">
        <w:rPr>
          <w:rFonts w:ascii="Times New Roman" w:hAnsi="Times New Roman" w:cs="Times New Roman"/>
        </w:rPr>
        <w:t xml:space="preserve">. </w:t>
      </w:r>
      <w:r w:rsidRPr="004E6AE6">
        <w:rPr>
          <w:rFonts w:ascii="Times New Roman" w:hAnsi="Times New Roman" w:cs="Times New Roman"/>
        </w:rPr>
        <w:t>Each homework assignment is worth 5 points.</w:t>
      </w:r>
      <w:r w:rsidR="00A46200">
        <w:rPr>
          <w:rFonts w:ascii="Times New Roman" w:hAnsi="Times New Roman" w:cs="Times New Roman"/>
        </w:rPr>
        <w:t xml:space="preserve"> </w:t>
      </w:r>
      <w:r w:rsidR="00A46200" w:rsidRPr="00A46200">
        <w:rPr>
          <w:rFonts w:ascii="Times New Roman" w:hAnsi="Times New Roman" w:cs="Times New Roman"/>
          <w:u w:val="single"/>
        </w:rPr>
        <w:t>Homework is worth a total of 50 points</w:t>
      </w:r>
      <w:r w:rsidR="00A46200">
        <w:rPr>
          <w:rFonts w:ascii="Times New Roman" w:hAnsi="Times New Roman" w:cs="Times New Roman"/>
        </w:rPr>
        <w:t>.</w:t>
      </w:r>
    </w:p>
    <w:p w14:paraId="50578F09" w14:textId="779CDE70" w:rsidR="004B3427" w:rsidRPr="00A46200" w:rsidRDefault="00A46200" w:rsidP="00A46200">
      <w:pPr>
        <w:pStyle w:val="ListParagraph"/>
        <w:numPr>
          <w:ilvl w:val="0"/>
          <w:numId w:val="25"/>
        </w:numPr>
        <w:spacing w:after="0" w:line="240" w:lineRule="auto"/>
        <w:ind w:right="14"/>
        <w:rPr>
          <w:rFonts w:ascii="Times New Roman" w:hAnsi="Times New Roman" w:cs="Times New Roman"/>
        </w:rPr>
      </w:pPr>
      <w:r>
        <w:rPr>
          <w:rFonts w:ascii="Times New Roman" w:hAnsi="Times New Roman" w:cs="Times New Roman"/>
        </w:rPr>
        <w:lastRenderedPageBreak/>
        <w:t>There will be no makeup homework assignments. This is because homework assignments are available for students to access for over a week, which should give students plenty of time to complete them, and the lowest scored homework assignments, included missed assignments, will be dropped</w:t>
      </w:r>
      <w:r w:rsidR="004B3427" w:rsidRPr="00A46200">
        <w:rPr>
          <w:rFonts w:ascii="Times New Roman" w:hAnsi="Times New Roman" w:cs="Times New Roman"/>
        </w:rPr>
        <w:t>.</w:t>
      </w:r>
    </w:p>
    <w:p w14:paraId="666DE3E1" w14:textId="77777777" w:rsidR="004B3427" w:rsidRPr="004B3427" w:rsidRDefault="004B3427" w:rsidP="004B3427">
      <w:pPr>
        <w:spacing w:after="0" w:line="240" w:lineRule="auto"/>
        <w:ind w:right="14"/>
        <w:rPr>
          <w:rFonts w:ascii="Times New Roman" w:hAnsi="Times New Roman" w:cs="Times New Roman"/>
        </w:rPr>
      </w:pPr>
    </w:p>
    <w:p w14:paraId="011C9A85" w14:textId="6A50217B" w:rsidR="00FA3847" w:rsidRPr="003A5A2C" w:rsidRDefault="00FA3847" w:rsidP="00FA3847">
      <w:pPr>
        <w:autoSpaceDE w:val="0"/>
        <w:autoSpaceDN w:val="0"/>
        <w:adjustRightInd w:val="0"/>
        <w:spacing w:after="0" w:line="240" w:lineRule="auto"/>
        <w:rPr>
          <w:rFonts w:ascii="Times New Roman" w:hAnsi="Times New Roman" w:cs="Times New Roman"/>
        </w:rPr>
      </w:pPr>
      <w:r w:rsidRPr="003A5A2C">
        <w:rPr>
          <w:rFonts w:ascii="Times New Roman" w:hAnsi="Times New Roman" w:cs="Times New Roman"/>
          <w:b/>
        </w:rPr>
        <w:t xml:space="preserve">Research </w:t>
      </w:r>
      <w:r>
        <w:rPr>
          <w:rFonts w:ascii="Times New Roman" w:hAnsi="Times New Roman" w:cs="Times New Roman"/>
          <w:b/>
        </w:rPr>
        <w:t xml:space="preserve">Participation </w:t>
      </w:r>
      <w:r w:rsidRPr="003A5A2C">
        <w:rPr>
          <w:rFonts w:ascii="Times New Roman" w:hAnsi="Times New Roman" w:cs="Times New Roman"/>
          <w:b/>
        </w:rPr>
        <w:t xml:space="preserve">Experience: </w:t>
      </w:r>
      <w:r w:rsidRPr="003A5A2C">
        <w:rPr>
          <w:rFonts w:ascii="Times New Roman" w:hAnsi="Times New Roman" w:cs="Times New Roman"/>
        </w:rPr>
        <w:t>One fun</w:t>
      </w:r>
      <w:r w:rsidRPr="003A5A2C">
        <w:rPr>
          <w:rFonts w:ascii="Times New Roman" w:hAnsi="Times New Roman" w:cs="Times New Roman"/>
          <w:color w:val="000000" w:themeColor="text1"/>
        </w:rPr>
        <w:t xml:space="preserve">damental way of learning firsthand about psychological research is to </w:t>
      </w:r>
      <w:r>
        <w:rPr>
          <w:rFonts w:ascii="Times New Roman" w:hAnsi="Times New Roman" w:cs="Times New Roman"/>
          <w:color w:val="000000" w:themeColor="text1"/>
        </w:rPr>
        <w:t xml:space="preserve">be part of </w:t>
      </w:r>
      <w:r w:rsidRPr="003A5A2C">
        <w:rPr>
          <w:rFonts w:ascii="Times New Roman" w:hAnsi="Times New Roman" w:cs="Times New Roman"/>
          <w:color w:val="000000" w:themeColor="text1"/>
        </w:rPr>
        <w:t>research studies as a research participant</w:t>
      </w:r>
      <w:r>
        <w:rPr>
          <w:rFonts w:ascii="Times New Roman" w:hAnsi="Times New Roman" w:cs="Times New Roman"/>
          <w:color w:val="000000" w:themeColor="text1"/>
        </w:rPr>
        <w:t>!</w:t>
      </w:r>
      <w:r w:rsidRPr="003A5A2C">
        <w:rPr>
          <w:rFonts w:ascii="Times New Roman" w:hAnsi="Times New Roman" w:cs="Times New Roman"/>
          <w:color w:val="000000" w:themeColor="text1"/>
        </w:rPr>
        <w:t xml:space="preserve"> </w:t>
      </w:r>
      <w:r w:rsidR="009B11CD">
        <w:rPr>
          <w:rFonts w:ascii="Times New Roman" w:hAnsi="Times New Roman" w:cs="Times New Roman"/>
          <w:color w:val="000000" w:themeColor="text1"/>
        </w:rPr>
        <w:t>You</w:t>
      </w:r>
      <w:r w:rsidRPr="003A5A2C">
        <w:rPr>
          <w:rFonts w:ascii="Times New Roman" w:hAnsi="Times New Roman" w:cs="Times New Roman"/>
          <w:color w:val="000000" w:themeColor="text1"/>
        </w:rPr>
        <w:t xml:space="preserve"> are require</w:t>
      </w:r>
      <w:r w:rsidRPr="003A5A2C">
        <w:rPr>
          <w:rFonts w:ascii="Times New Roman" w:hAnsi="Times New Roman" w:cs="Times New Roman"/>
        </w:rPr>
        <w:t xml:space="preserve">d to participate as a research participant </w:t>
      </w:r>
      <w:r w:rsidRPr="004E6AE6">
        <w:rPr>
          <w:rFonts w:ascii="Times New Roman" w:hAnsi="Times New Roman" w:cs="Times New Roman"/>
        </w:rPr>
        <w:t>in 7 hours of research</w:t>
      </w:r>
      <w:r w:rsidRPr="003A5A2C">
        <w:rPr>
          <w:rFonts w:ascii="Times New Roman" w:hAnsi="Times New Roman" w:cs="Times New Roman"/>
        </w:rPr>
        <w:t xml:space="preserve"> through the </w:t>
      </w:r>
      <w:hyperlink r:id="rId17" w:history="1">
        <w:r w:rsidRPr="003A5A2C">
          <w:rPr>
            <w:rStyle w:val="Hyperlink"/>
            <w:rFonts w:ascii="Times New Roman" w:hAnsi="Times New Roman" w:cs="Times New Roman"/>
          </w:rPr>
          <w:t>Psychology Department’s SONA system</w:t>
        </w:r>
      </w:hyperlink>
      <w:r w:rsidRPr="003A5A2C">
        <w:rPr>
          <w:rStyle w:val="Hyperlink"/>
          <w:rFonts w:ascii="Times New Roman" w:eastAsia="Calibri" w:hAnsi="Times New Roman" w:cs="Times New Roman"/>
          <w:u w:val="none"/>
        </w:rPr>
        <w:t xml:space="preserve">. </w:t>
      </w:r>
      <w:r w:rsidR="009B11CD">
        <w:rPr>
          <w:rFonts w:ascii="Times New Roman" w:hAnsi="Times New Roman" w:cs="Times New Roman"/>
        </w:rPr>
        <w:t>Each hour of r</w:t>
      </w:r>
      <w:r w:rsidRPr="003A5A2C">
        <w:rPr>
          <w:rFonts w:ascii="Times New Roman" w:hAnsi="Times New Roman" w:cs="Times New Roman"/>
        </w:rPr>
        <w:t xml:space="preserve">esearch </w:t>
      </w:r>
      <w:r w:rsidR="009B11CD">
        <w:rPr>
          <w:rFonts w:ascii="Times New Roman" w:hAnsi="Times New Roman" w:cs="Times New Roman"/>
        </w:rPr>
        <w:t xml:space="preserve">participation </w:t>
      </w:r>
      <w:r w:rsidRPr="003A5A2C">
        <w:rPr>
          <w:rFonts w:ascii="Times New Roman" w:hAnsi="Times New Roman" w:cs="Times New Roman"/>
        </w:rPr>
        <w:t xml:space="preserve">experience is worth </w:t>
      </w:r>
      <w:r w:rsidR="009B11CD">
        <w:rPr>
          <w:rFonts w:ascii="Times New Roman" w:hAnsi="Times New Roman" w:cs="Times New Roman"/>
        </w:rPr>
        <w:t>1</w:t>
      </w:r>
      <w:r w:rsidRPr="003A5A2C">
        <w:rPr>
          <w:rFonts w:ascii="Times New Roman" w:hAnsi="Times New Roman" w:cs="Times New Roman"/>
        </w:rPr>
        <w:t>0 points</w:t>
      </w:r>
      <w:r w:rsidR="009B11CD">
        <w:rPr>
          <w:rFonts w:ascii="Times New Roman" w:hAnsi="Times New Roman" w:cs="Times New Roman"/>
        </w:rPr>
        <w:t xml:space="preserve">. </w:t>
      </w:r>
      <w:r w:rsidR="004E6AE6">
        <w:rPr>
          <w:rFonts w:ascii="Times New Roman" w:hAnsi="Times New Roman" w:cs="Times New Roman"/>
        </w:rPr>
        <w:t xml:space="preserve">Research participation experience hours must be </w:t>
      </w:r>
      <w:r w:rsidR="004E6AE6" w:rsidRPr="004E6AE6">
        <w:rPr>
          <w:rFonts w:ascii="Times New Roman" w:hAnsi="Times New Roman" w:cs="Times New Roman"/>
        </w:rPr>
        <w:t xml:space="preserve">completed </w:t>
      </w:r>
      <w:r w:rsidRPr="004E6AE6">
        <w:rPr>
          <w:rFonts w:ascii="Times New Roman" w:hAnsi="Times New Roman" w:cs="Times New Roman"/>
        </w:rPr>
        <w:t xml:space="preserve">before </w:t>
      </w:r>
      <w:r w:rsidR="009B11CD" w:rsidRPr="004E6AE6">
        <w:rPr>
          <w:rFonts w:ascii="Times New Roman" w:hAnsi="Times New Roman" w:cs="Times New Roman"/>
        </w:rPr>
        <w:t xml:space="preserve">5pm on </w:t>
      </w:r>
      <w:r w:rsidRPr="004E6AE6">
        <w:rPr>
          <w:rFonts w:ascii="Times New Roman" w:hAnsi="Times New Roman" w:cs="Times New Roman"/>
        </w:rPr>
        <w:t>Friday, April 2</w:t>
      </w:r>
      <w:r w:rsidR="009B11CD" w:rsidRPr="004E6AE6">
        <w:rPr>
          <w:rFonts w:ascii="Times New Roman" w:hAnsi="Times New Roman" w:cs="Times New Roman"/>
        </w:rPr>
        <w:t>4</w:t>
      </w:r>
      <w:r w:rsidRPr="004E6AE6">
        <w:rPr>
          <w:rFonts w:ascii="Times New Roman" w:hAnsi="Times New Roman" w:cs="Times New Roman"/>
        </w:rPr>
        <w:t>, 202</w:t>
      </w:r>
      <w:r w:rsidR="009B11CD" w:rsidRPr="004E6AE6">
        <w:rPr>
          <w:rFonts w:ascii="Times New Roman" w:hAnsi="Times New Roman" w:cs="Times New Roman"/>
        </w:rPr>
        <w:t>6</w:t>
      </w:r>
      <w:r w:rsidR="004E6AE6">
        <w:rPr>
          <w:rFonts w:ascii="Times New Roman" w:hAnsi="Times New Roman" w:cs="Times New Roman"/>
        </w:rPr>
        <w:t xml:space="preserve">, when </w:t>
      </w:r>
      <w:r w:rsidRPr="003A5A2C">
        <w:rPr>
          <w:rFonts w:ascii="Times New Roman" w:hAnsi="Times New Roman" w:cs="Times New Roman"/>
        </w:rPr>
        <w:t xml:space="preserve">the SONA system </w:t>
      </w:r>
      <w:r w:rsidR="004E6AE6">
        <w:rPr>
          <w:rFonts w:ascii="Times New Roman" w:hAnsi="Times New Roman" w:cs="Times New Roman"/>
        </w:rPr>
        <w:t>closes.</w:t>
      </w:r>
      <w:r w:rsidR="00F966C1">
        <w:rPr>
          <w:rFonts w:ascii="Times New Roman" w:hAnsi="Times New Roman" w:cs="Times New Roman"/>
        </w:rPr>
        <w:t xml:space="preserve"> </w:t>
      </w:r>
      <w:r w:rsidR="00F966C1" w:rsidRPr="00F966C1">
        <w:rPr>
          <w:rFonts w:ascii="Times New Roman" w:hAnsi="Times New Roman" w:cs="Times New Roman"/>
          <w:u w:val="single"/>
        </w:rPr>
        <w:t>Research Participation is worth a total of 70 points</w:t>
      </w:r>
      <w:r w:rsidR="00F966C1">
        <w:rPr>
          <w:rFonts w:ascii="Times New Roman" w:hAnsi="Times New Roman" w:cs="Times New Roman"/>
        </w:rPr>
        <w:t>.</w:t>
      </w:r>
    </w:p>
    <w:p w14:paraId="416087BB" w14:textId="192A15B9" w:rsidR="00FA3847" w:rsidRPr="003A5A2C" w:rsidRDefault="004E6AE6" w:rsidP="00FA3847">
      <w:pPr>
        <w:pStyle w:val="ListParagraph"/>
        <w:numPr>
          <w:ilvl w:val="0"/>
          <w:numId w:val="17"/>
        </w:numPr>
        <w:autoSpaceDE w:val="0"/>
        <w:autoSpaceDN w:val="0"/>
        <w:adjustRightInd w:val="0"/>
        <w:spacing w:after="0" w:line="240" w:lineRule="auto"/>
        <w:contextualSpacing w:val="0"/>
        <w:rPr>
          <w:rFonts w:ascii="Times New Roman" w:hAnsi="Times New Roman" w:cs="Times New Roman"/>
        </w:rPr>
      </w:pPr>
      <w:r>
        <w:rPr>
          <w:rFonts w:ascii="Times New Roman" w:hAnsi="Times New Roman" w:cs="Times New Roman"/>
        </w:rPr>
        <w:t>D</w:t>
      </w:r>
      <w:r w:rsidR="00FA3847" w:rsidRPr="003A5A2C">
        <w:rPr>
          <w:rFonts w:ascii="Times New Roman" w:hAnsi="Times New Roman" w:cs="Times New Roman"/>
        </w:rPr>
        <w:t xml:space="preserve">etailed instructions for setting up </w:t>
      </w:r>
      <w:r>
        <w:rPr>
          <w:rFonts w:ascii="Times New Roman" w:hAnsi="Times New Roman" w:cs="Times New Roman"/>
        </w:rPr>
        <w:t xml:space="preserve">your Psychology </w:t>
      </w:r>
      <w:r w:rsidR="00FA3847" w:rsidRPr="003A5A2C">
        <w:rPr>
          <w:rFonts w:ascii="Times New Roman" w:hAnsi="Times New Roman" w:cs="Times New Roman"/>
        </w:rPr>
        <w:t xml:space="preserve">SONA account </w:t>
      </w:r>
      <w:r w:rsidR="00F966C1">
        <w:rPr>
          <w:rFonts w:ascii="Times New Roman" w:hAnsi="Times New Roman" w:cs="Times New Roman"/>
        </w:rPr>
        <w:t xml:space="preserve">will be discussed in class. Additionally, instructions for setting up your account </w:t>
      </w:r>
      <w:r w:rsidR="00FA3847" w:rsidRPr="003A5A2C">
        <w:rPr>
          <w:rFonts w:ascii="Times New Roman" w:hAnsi="Times New Roman" w:cs="Times New Roman"/>
        </w:rPr>
        <w:t xml:space="preserve">and how to sign up for research </w:t>
      </w:r>
      <w:r>
        <w:rPr>
          <w:rFonts w:ascii="Times New Roman" w:hAnsi="Times New Roman" w:cs="Times New Roman"/>
        </w:rPr>
        <w:t>studies</w:t>
      </w:r>
      <w:r w:rsidR="00FA3847" w:rsidRPr="003A5A2C">
        <w:rPr>
          <w:rFonts w:ascii="Times New Roman" w:hAnsi="Times New Roman" w:cs="Times New Roman"/>
        </w:rPr>
        <w:t xml:space="preserve"> is provided in the </w:t>
      </w:r>
      <w:r w:rsidR="00F966C1">
        <w:rPr>
          <w:rFonts w:ascii="Times New Roman" w:hAnsi="Times New Roman" w:cs="Times New Roman"/>
        </w:rPr>
        <w:t xml:space="preserve">course </w:t>
      </w:r>
      <w:r w:rsidR="00FA3847" w:rsidRPr="003A5A2C">
        <w:rPr>
          <w:rFonts w:ascii="Times New Roman" w:hAnsi="Times New Roman" w:cs="Times New Roman"/>
        </w:rPr>
        <w:t xml:space="preserve">D2L under </w:t>
      </w:r>
      <w:r w:rsidR="00F966C1">
        <w:rPr>
          <w:rFonts w:ascii="Times New Roman" w:hAnsi="Times New Roman" w:cs="Times New Roman"/>
        </w:rPr>
        <w:t xml:space="preserve">the module called, </w:t>
      </w:r>
      <w:r w:rsidR="00FA3847" w:rsidRPr="003A5A2C">
        <w:rPr>
          <w:rFonts w:ascii="Times New Roman" w:hAnsi="Times New Roman" w:cs="Times New Roman"/>
        </w:rPr>
        <w:t xml:space="preserve">“Research </w:t>
      </w:r>
      <w:r w:rsidR="009B11CD">
        <w:rPr>
          <w:rFonts w:ascii="Times New Roman" w:hAnsi="Times New Roman" w:cs="Times New Roman"/>
        </w:rPr>
        <w:t>Participation &amp; Alternative Assignment</w:t>
      </w:r>
      <w:r w:rsidR="00F966C1">
        <w:rPr>
          <w:rFonts w:ascii="Times New Roman" w:hAnsi="Times New Roman" w:cs="Times New Roman"/>
        </w:rPr>
        <w:t>.</w:t>
      </w:r>
      <w:r w:rsidR="00FA3847" w:rsidRPr="003A5A2C">
        <w:rPr>
          <w:rFonts w:ascii="Times New Roman" w:hAnsi="Times New Roman" w:cs="Times New Roman"/>
        </w:rPr>
        <w:t>”</w:t>
      </w:r>
    </w:p>
    <w:p w14:paraId="1C74711B" w14:textId="2490A5B5" w:rsidR="009B11CD" w:rsidRPr="00A459E7" w:rsidRDefault="009B11CD" w:rsidP="00A459E7">
      <w:pPr>
        <w:pStyle w:val="ColorfulList-Accent11"/>
        <w:numPr>
          <w:ilvl w:val="0"/>
          <w:numId w:val="16"/>
        </w:numPr>
        <w:spacing w:after="0"/>
        <w:rPr>
          <w:rFonts w:ascii="Times New Roman" w:hAnsi="Times New Roman" w:cs="Times New Roman"/>
          <w:b/>
          <w:bCs/>
          <w:sz w:val="24"/>
          <w:szCs w:val="24"/>
        </w:rPr>
      </w:pPr>
      <w:r w:rsidRPr="004E6AE6">
        <w:rPr>
          <w:rFonts w:ascii="Times New Roman" w:hAnsi="Times New Roman" w:cs="Times New Roman"/>
          <w:b/>
          <w:bCs/>
          <w:sz w:val="24"/>
          <w:szCs w:val="24"/>
        </w:rPr>
        <w:t>Psychology SONA System</w:t>
      </w:r>
      <w:r w:rsidR="00A459E7">
        <w:rPr>
          <w:rFonts w:ascii="Times New Roman" w:hAnsi="Times New Roman" w:cs="Times New Roman"/>
          <w:b/>
          <w:bCs/>
          <w:sz w:val="24"/>
          <w:szCs w:val="24"/>
        </w:rPr>
        <w:t>.</w:t>
      </w:r>
      <w:r w:rsidR="00A459E7">
        <w:rPr>
          <w:rFonts w:ascii="Times New Roman" w:hAnsi="Times New Roman" w:cs="Times New Roman"/>
          <w:sz w:val="24"/>
          <w:szCs w:val="24"/>
        </w:rPr>
        <w:t xml:space="preserve"> </w:t>
      </w:r>
      <w:r w:rsidRPr="00A459E7">
        <w:rPr>
          <w:rFonts w:ascii="Times New Roman" w:hAnsi="Times New Roman" w:cs="Times New Roman"/>
          <w:sz w:val="24"/>
          <w:szCs w:val="24"/>
        </w:rPr>
        <w:t>Be sure that you register on the Psychology SONA system</w:t>
      </w:r>
      <w:r w:rsidR="004E6AE6" w:rsidRPr="00A459E7">
        <w:rPr>
          <w:rFonts w:ascii="Times New Roman" w:hAnsi="Times New Roman" w:cs="Times New Roman"/>
          <w:sz w:val="24"/>
          <w:szCs w:val="24"/>
        </w:rPr>
        <w:t xml:space="preserve"> and not a different </w:t>
      </w:r>
      <w:r w:rsidR="00A459E7">
        <w:rPr>
          <w:rFonts w:ascii="Times New Roman" w:hAnsi="Times New Roman" w:cs="Times New Roman"/>
          <w:sz w:val="24"/>
          <w:szCs w:val="24"/>
        </w:rPr>
        <w:t xml:space="preserve">department’s </w:t>
      </w:r>
      <w:r w:rsidR="004E6AE6" w:rsidRPr="00A459E7">
        <w:rPr>
          <w:rFonts w:ascii="Times New Roman" w:hAnsi="Times New Roman" w:cs="Times New Roman"/>
          <w:sz w:val="24"/>
          <w:szCs w:val="24"/>
        </w:rPr>
        <w:t>SONA system</w:t>
      </w:r>
      <w:r w:rsidRPr="00A459E7">
        <w:rPr>
          <w:rFonts w:ascii="Times New Roman" w:hAnsi="Times New Roman" w:cs="Times New Roman"/>
          <w:sz w:val="24"/>
          <w:szCs w:val="24"/>
        </w:rPr>
        <w:t>. Any questions, inaccuracies, or problems with the SONA system or your participation in experiments should be directed to Audra Jeffrey, the Department of Psychology’s Human Subject Pool Administrator (</w:t>
      </w:r>
      <w:hyperlink r:id="rId18" w:history="1">
        <w:r w:rsidRPr="00A459E7">
          <w:rPr>
            <w:rStyle w:val="Hyperlink"/>
            <w:rFonts w:ascii="Times New Roman" w:hAnsi="Times New Roman" w:cs="Times New Roman"/>
            <w:sz w:val="24"/>
            <w:szCs w:val="24"/>
          </w:rPr>
          <w:t>jeffre22@msu.edu</w:t>
        </w:r>
      </w:hyperlink>
      <w:r w:rsidRPr="00A459E7">
        <w:rPr>
          <w:rFonts w:ascii="Times New Roman" w:hAnsi="Times New Roman" w:cs="Times New Roman"/>
          <w:sz w:val="24"/>
          <w:szCs w:val="24"/>
        </w:rPr>
        <w:t>). It is your responsibility to sign up, participate in the experiments, and track your personal history on the computer.</w:t>
      </w:r>
    </w:p>
    <w:p w14:paraId="2F43D93E" w14:textId="542DBA6D" w:rsidR="00FA3847" w:rsidRPr="003A5A2C" w:rsidRDefault="00FA3847" w:rsidP="009B11CD">
      <w:pPr>
        <w:pStyle w:val="ColorfulList-Accent11"/>
        <w:numPr>
          <w:ilvl w:val="1"/>
          <w:numId w:val="16"/>
        </w:numPr>
        <w:spacing w:after="0"/>
        <w:rPr>
          <w:rFonts w:ascii="Times New Roman" w:hAnsi="Times New Roman" w:cs="Times New Roman"/>
          <w:sz w:val="24"/>
          <w:szCs w:val="24"/>
        </w:rPr>
      </w:pPr>
      <w:r w:rsidRPr="003A5A2C">
        <w:rPr>
          <w:rFonts w:ascii="Times New Roman" w:hAnsi="Times New Roman" w:cs="Times New Roman"/>
          <w:b/>
          <w:bCs/>
          <w:sz w:val="24"/>
          <w:szCs w:val="24"/>
        </w:rPr>
        <w:t>Make sure you enter your details correctly</w:t>
      </w:r>
      <w:r w:rsidR="00A459E7">
        <w:rPr>
          <w:rFonts w:ascii="Times New Roman" w:hAnsi="Times New Roman" w:cs="Times New Roman"/>
          <w:b/>
          <w:bCs/>
          <w:sz w:val="24"/>
          <w:szCs w:val="24"/>
        </w:rPr>
        <w:t xml:space="preserve"> when you register for an account</w:t>
      </w:r>
      <w:r w:rsidRPr="003A5A2C">
        <w:rPr>
          <w:rFonts w:ascii="Times New Roman" w:hAnsi="Times New Roman" w:cs="Times New Roman"/>
          <w:b/>
          <w:bCs/>
          <w:sz w:val="24"/>
          <w:szCs w:val="24"/>
        </w:rPr>
        <w:t xml:space="preserve">! </w:t>
      </w:r>
      <w:r w:rsidRPr="003A5A2C">
        <w:rPr>
          <w:rFonts w:ascii="Times New Roman" w:hAnsi="Times New Roman" w:cs="Times New Roman"/>
          <w:sz w:val="24"/>
          <w:szCs w:val="24"/>
        </w:rPr>
        <w:t xml:space="preserve">You must register with your MSU email address and correctly enter your personal information (e.g., date of birth). </w:t>
      </w:r>
      <w:r w:rsidR="00A459E7">
        <w:rPr>
          <w:rFonts w:ascii="Times New Roman" w:hAnsi="Times New Roman" w:cs="Times New Roman"/>
          <w:sz w:val="24"/>
          <w:szCs w:val="24"/>
        </w:rPr>
        <w:t>T</w:t>
      </w:r>
      <w:r w:rsidRPr="003A5A2C">
        <w:rPr>
          <w:rFonts w:ascii="Times New Roman" w:hAnsi="Times New Roman" w:cs="Times New Roman"/>
          <w:sz w:val="24"/>
          <w:szCs w:val="24"/>
        </w:rPr>
        <w:t xml:space="preserve">here is a detailed document on the </w:t>
      </w:r>
      <w:r w:rsidR="00A459E7">
        <w:rPr>
          <w:rFonts w:ascii="Times New Roman" w:hAnsi="Times New Roman" w:cs="Times New Roman"/>
          <w:sz w:val="24"/>
          <w:szCs w:val="24"/>
        </w:rPr>
        <w:t xml:space="preserve">course </w:t>
      </w:r>
      <w:r w:rsidRPr="003A5A2C">
        <w:rPr>
          <w:rFonts w:ascii="Times New Roman" w:hAnsi="Times New Roman" w:cs="Times New Roman"/>
          <w:sz w:val="24"/>
          <w:szCs w:val="24"/>
        </w:rPr>
        <w:t xml:space="preserve">D2L that provides all the information that you need to use the SONA system. You can also watch an online tutorial at </w:t>
      </w:r>
      <w:hyperlink r:id="rId19" w:history="1">
        <w:r w:rsidRPr="003A5A2C">
          <w:rPr>
            <w:rStyle w:val="Hyperlink"/>
            <w:rFonts w:ascii="Times New Roman" w:hAnsi="Times New Roman" w:cs="Times New Roman"/>
            <w:sz w:val="24"/>
            <w:szCs w:val="24"/>
          </w:rPr>
          <w:t>https://youtu.be/_1OnT2ZU6QQ</w:t>
        </w:r>
      </w:hyperlink>
      <w:r w:rsidRPr="003A5A2C">
        <w:rPr>
          <w:rFonts w:ascii="Times New Roman" w:hAnsi="Times New Roman" w:cs="Times New Roman"/>
          <w:sz w:val="24"/>
          <w:szCs w:val="24"/>
        </w:rPr>
        <w:t xml:space="preserve">. </w:t>
      </w:r>
    </w:p>
    <w:p w14:paraId="53911222" w14:textId="7AA6F002" w:rsidR="00FA3847" w:rsidRPr="003A5A2C" w:rsidRDefault="00FA3847" w:rsidP="009B11CD">
      <w:pPr>
        <w:pStyle w:val="ColorfulList-Accent11"/>
        <w:numPr>
          <w:ilvl w:val="1"/>
          <w:numId w:val="16"/>
        </w:numPr>
        <w:spacing w:after="0"/>
        <w:rPr>
          <w:rFonts w:ascii="Times New Roman" w:hAnsi="Times New Roman" w:cs="Times New Roman"/>
          <w:sz w:val="24"/>
          <w:szCs w:val="24"/>
        </w:rPr>
      </w:pPr>
      <w:r w:rsidRPr="003A5A2C">
        <w:rPr>
          <w:rFonts w:ascii="Times New Roman" w:hAnsi="Times New Roman" w:cs="Times New Roman"/>
          <w:sz w:val="24"/>
          <w:szCs w:val="24"/>
        </w:rPr>
        <w:t xml:space="preserve">When setting up your SONA account, be sure that you sign up for the correct </w:t>
      </w:r>
      <w:r w:rsidR="00A459E7">
        <w:rPr>
          <w:rFonts w:ascii="Times New Roman" w:hAnsi="Times New Roman" w:cs="Times New Roman"/>
          <w:sz w:val="24"/>
          <w:szCs w:val="24"/>
        </w:rPr>
        <w:t>section</w:t>
      </w:r>
      <w:r w:rsidRPr="004E6AE6">
        <w:rPr>
          <w:rFonts w:ascii="Times New Roman" w:hAnsi="Times New Roman" w:cs="Times New Roman"/>
          <w:sz w:val="24"/>
          <w:szCs w:val="24"/>
        </w:rPr>
        <w:t xml:space="preserve"> o</w:t>
      </w:r>
      <w:r w:rsidRPr="003A5A2C">
        <w:rPr>
          <w:rFonts w:ascii="Times New Roman" w:hAnsi="Times New Roman" w:cs="Times New Roman"/>
          <w:sz w:val="24"/>
          <w:szCs w:val="24"/>
        </w:rPr>
        <w:t>f PSY</w:t>
      </w:r>
      <w:r w:rsidR="00A459E7">
        <w:rPr>
          <w:rFonts w:ascii="Times New Roman" w:hAnsi="Times New Roman" w:cs="Times New Roman"/>
          <w:sz w:val="24"/>
          <w:szCs w:val="24"/>
        </w:rPr>
        <w:t xml:space="preserve"> </w:t>
      </w:r>
      <w:r w:rsidRPr="003A5A2C">
        <w:rPr>
          <w:rFonts w:ascii="Times New Roman" w:hAnsi="Times New Roman" w:cs="Times New Roman"/>
          <w:sz w:val="24"/>
          <w:szCs w:val="24"/>
        </w:rPr>
        <w:t xml:space="preserve">101. </w:t>
      </w:r>
      <w:r w:rsidR="00A459E7">
        <w:rPr>
          <w:rFonts w:ascii="Times New Roman" w:hAnsi="Times New Roman" w:cs="Times New Roman"/>
          <w:sz w:val="24"/>
          <w:szCs w:val="24"/>
        </w:rPr>
        <w:t>You must enroll</w:t>
      </w:r>
      <w:r w:rsidRPr="003A5A2C">
        <w:rPr>
          <w:rFonts w:ascii="Times New Roman" w:hAnsi="Times New Roman" w:cs="Times New Roman"/>
          <w:sz w:val="24"/>
          <w:szCs w:val="24"/>
        </w:rPr>
        <w:t xml:space="preserve"> in </w:t>
      </w:r>
      <w:r w:rsidR="00A459E7" w:rsidRPr="00A459E7">
        <w:rPr>
          <w:rFonts w:ascii="Times New Roman" w:hAnsi="Times New Roman" w:cs="Times New Roman"/>
          <w:b/>
          <w:bCs/>
          <w:sz w:val="24"/>
          <w:szCs w:val="24"/>
        </w:rPr>
        <w:t>PSY 101</w:t>
      </w:r>
      <w:r w:rsidR="00A459E7">
        <w:rPr>
          <w:rFonts w:ascii="Times New Roman" w:hAnsi="Times New Roman" w:cs="Times New Roman"/>
          <w:b/>
          <w:bCs/>
          <w:sz w:val="24"/>
          <w:szCs w:val="24"/>
        </w:rPr>
        <w:t>,</w:t>
      </w:r>
      <w:r w:rsidR="00A459E7" w:rsidRPr="00A459E7">
        <w:rPr>
          <w:rFonts w:ascii="Times New Roman" w:hAnsi="Times New Roman" w:cs="Times New Roman"/>
          <w:b/>
          <w:bCs/>
          <w:sz w:val="24"/>
          <w:szCs w:val="24"/>
        </w:rPr>
        <w:t xml:space="preserve"> </w:t>
      </w:r>
      <w:r w:rsidRPr="003A5A2C">
        <w:rPr>
          <w:rFonts w:ascii="Times New Roman" w:hAnsi="Times New Roman" w:cs="Times New Roman"/>
          <w:b/>
          <w:bCs/>
          <w:sz w:val="24"/>
          <w:szCs w:val="24"/>
          <w:u w:val="single"/>
        </w:rPr>
        <w:t>SECTION 001</w:t>
      </w:r>
      <w:r w:rsidRPr="003A5A2C">
        <w:rPr>
          <w:rFonts w:ascii="Times New Roman" w:hAnsi="Times New Roman" w:cs="Times New Roman"/>
          <w:sz w:val="24"/>
          <w:szCs w:val="24"/>
        </w:rPr>
        <w:t>.</w:t>
      </w:r>
    </w:p>
    <w:p w14:paraId="7F717B4A" w14:textId="491CB866" w:rsidR="00FA3847" w:rsidRPr="003A5A2C" w:rsidRDefault="009B11CD" w:rsidP="009B11CD">
      <w:pPr>
        <w:pStyle w:val="ColorfulList-Accent11"/>
        <w:numPr>
          <w:ilvl w:val="1"/>
          <w:numId w:val="16"/>
        </w:numPr>
        <w:spacing w:after="0"/>
        <w:rPr>
          <w:rFonts w:ascii="Times New Roman" w:hAnsi="Times New Roman" w:cs="Times New Roman"/>
          <w:sz w:val="24"/>
          <w:szCs w:val="24"/>
        </w:rPr>
      </w:pPr>
      <w:r>
        <w:rPr>
          <w:rFonts w:ascii="Times New Roman" w:hAnsi="Times New Roman" w:cs="Times New Roman"/>
          <w:sz w:val="24"/>
          <w:szCs w:val="24"/>
        </w:rPr>
        <w:t>Please n</w:t>
      </w:r>
      <w:r w:rsidR="00FA3847" w:rsidRPr="003A5A2C">
        <w:rPr>
          <w:rFonts w:ascii="Times New Roman" w:hAnsi="Times New Roman" w:cs="Times New Roman"/>
          <w:sz w:val="24"/>
          <w:szCs w:val="24"/>
        </w:rPr>
        <w:t>ote</w:t>
      </w:r>
      <w:r>
        <w:rPr>
          <w:rFonts w:ascii="Times New Roman" w:hAnsi="Times New Roman" w:cs="Times New Roman"/>
          <w:sz w:val="24"/>
          <w:szCs w:val="24"/>
        </w:rPr>
        <w:t>: T</w:t>
      </w:r>
      <w:r w:rsidR="00FA3847" w:rsidRPr="003A5A2C">
        <w:rPr>
          <w:rFonts w:ascii="Times New Roman" w:hAnsi="Times New Roman" w:cs="Times New Roman"/>
          <w:sz w:val="24"/>
          <w:szCs w:val="24"/>
        </w:rPr>
        <w:t>he Psychology SONA system may not open until Week 2 or 3 of the semester.</w:t>
      </w:r>
    </w:p>
    <w:p w14:paraId="20E145A9" w14:textId="7B03A003" w:rsidR="00FA3847" w:rsidRPr="003A5A2C" w:rsidRDefault="00FA3847" w:rsidP="009B11CD">
      <w:pPr>
        <w:pStyle w:val="ColorfulList-Accent11"/>
        <w:numPr>
          <w:ilvl w:val="1"/>
          <w:numId w:val="16"/>
        </w:numPr>
        <w:spacing w:after="0"/>
        <w:rPr>
          <w:rFonts w:ascii="Times New Roman" w:hAnsi="Times New Roman" w:cs="Times New Roman"/>
          <w:sz w:val="24"/>
          <w:szCs w:val="24"/>
        </w:rPr>
      </w:pPr>
      <w:r w:rsidRPr="003A5A2C">
        <w:rPr>
          <w:rFonts w:ascii="Times New Roman" w:hAnsi="Times New Roman" w:cs="Times New Roman"/>
          <w:b/>
          <w:bCs/>
          <w:sz w:val="24"/>
          <w:szCs w:val="24"/>
          <w:u w:val="single"/>
        </w:rPr>
        <w:t xml:space="preserve">ALL SONA QUESTIONS, INACCURACIES, OR PROBLEMS SHOULD BE DIRECTED TO AUDRA JEFFREY: </w:t>
      </w:r>
      <w:hyperlink r:id="rId20" w:history="1">
        <w:r w:rsidRPr="003A5A2C">
          <w:rPr>
            <w:rStyle w:val="Hyperlink"/>
            <w:rFonts w:ascii="Times New Roman" w:hAnsi="Times New Roman" w:cs="Times New Roman"/>
            <w:sz w:val="24"/>
            <w:szCs w:val="24"/>
          </w:rPr>
          <w:t>jeffre22@msu.edu</w:t>
        </w:r>
      </w:hyperlink>
      <w:r w:rsidRPr="003A5A2C">
        <w:rPr>
          <w:rStyle w:val="Hyperlink"/>
          <w:rFonts w:ascii="Times New Roman" w:hAnsi="Times New Roman" w:cs="Times New Roman"/>
          <w:sz w:val="24"/>
          <w:szCs w:val="24"/>
        </w:rPr>
        <w:t>.</w:t>
      </w:r>
      <w:r w:rsidRPr="003A5A2C">
        <w:rPr>
          <w:rStyle w:val="Hyperlink"/>
          <w:rFonts w:ascii="Times New Roman" w:hAnsi="Times New Roman" w:cs="Times New Roman"/>
          <w:color w:val="000000" w:themeColor="text1"/>
          <w:sz w:val="24"/>
          <w:szCs w:val="24"/>
          <w:u w:val="none"/>
        </w:rPr>
        <w:t xml:space="preserve"> </w:t>
      </w:r>
      <w:r w:rsidR="009B11CD">
        <w:rPr>
          <w:rStyle w:val="Hyperlink"/>
          <w:rFonts w:ascii="Times New Roman" w:hAnsi="Times New Roman" w:cs="Times New Roman"/>
          <w:color w:val="000000" w:themeColor="text1"/>
          <w:sz w:val="24"/>
          <w:szCs w:val="24"/>
          <w:u w:val="none"/>
        </w:rPr>
        <w:t>Dr. Drahota and the TAs</w:t>
      </w:r>
      <w:r w:rsidRPr="003A5A2C">
        <w:rPr>
          <w:rStyle w:val="Hyperlink"/>
          <w:rFonts w:ascii="Times New Roman" w:hAnsi="Times New Roman" w:cs="Times New Roman"/>
          <w:color w:val="000000" w:themeColor="text1"/>
          <w:sz w:val="24"/>
          <w:szCs w:val="24"/>
          <w:u w:val="none"/>
        </w:rPr>
        <w:t xml:space="preserve"> do not have access to </w:t>
      </w:r>
      <w:r w:rsidR="009B11CD">
        <w:rPr>
          <w:rStyle w:val="Hyperlink"/>
          <w:rFonts w:ascii="Times New Roman" w:hAnsi="Times New Roman" w:cs="Times New Roman"/>
          <w:color w:val="000000" w:themeColor="text1"/>
          <w:sz w:val="24"/>
          <w:szCs w:val="24"/>
          <w:u w:val="none"/>
        </w:rPr>
        <w:t xml:space="preserve">the </w:t>
      </w:r>
      <w:r w:rsidRPr="003A5A2C">
        <w:rPr>
          <w:rStyle w:val="Hyperlink"/>
          <w:rFonts w:ascii="Times New Roman" w:hAnsi="Times New Roman" w:cs="Times New Roman"/>
          <w:color w:val="000000" w:themeColor="text1"/>
          <w:sz w:val="24"/>
          <w:szCs w:val="24"/>
          <w:u w:val="none"/>
        </w:rPr>
        <w:t xml:space="preserve">SONA </w:t>
      </w:r>
      <w:r w:rsidR="009B11CD">
        <w:rPr>
          <w:rStyle w:val="Hyperlink"/>
          <w:rFonts w:ascii="Times New Roman" w:hAnsi="Times New Roman" w:cs="Times New Roman"/>
          <w:color w:val="000000" w:themeColor="text1"/>
          <w:sz w:val="24"/>
          <w:szCs w:val="24"/>
          <w:u w:val="none"/>
        </w:rPr>
        <w:t xml:space="preserve">system </w:t>
      </w:r>
      <w:r w:rsidRPr="003A5A2C">
        <w:rPr>
          <w:rStyle w:val="Hyperlink"/>
          <w:rFonts w:ascii="Times New Roman" w:hAnsi="Times New Roman" w:cs="Times New Roman"/>
          <w:color w:val="000000" w:themeColor="text1"/>
          <w:sz w:val="24"/>
          <w:szCs w:val="24"/>
          <w:u w:val="none"/>
        </w:rPr>
        <w:t xml:space="preserve">and cannot see your participation. We do not know how many credits you have until we receive the report from SONA at the end of the semester. </w:t>
      </w:r>
      <w:r w:rsidRPr="003A5A2C">
        <w:rPr>
          <w:rFonts w:ascii="Times New Roman" w:hAnsi="Times New Roman" w:cs="Times New Roman"/>
          <w:b/>
          <w:bCs/>
          <w:sz w:val="24"/>
          <w:szCs w:val="24"/>
          <w:u w:val="single"/>
        </w:rPr>
        <w:t xml:space="preserve"> </w:t>
      </w:r>
    </w:p>
    <w:p w14:paraId="7D3A2E1F" w14:textId="23B868C7" w:rsidR="00FA3847" w:rsidRPr="003A5A2C" w:rsidRDefault="00FA3847" w:rsidP="00FA3847">
      <w:pPr>
        <w:pStyle w:val="ColorfulList-Accent11"/>
        <w:numPr>
          <w:ilvl w:val="0"/>
          <w:numId w:val="16"/>
        </w:numPr>
        <w:spacing w:after="0"/>
        <w:rPr>
          <w:rFonts w:ascii="Times New Roman" w:hAnsi="Times New Roman" w:cs="Times New Roman"/>
          <w:sz w:val="24"/>
          <w:szCs w:val="24"/>
        </w:rPr>
      </w:pPr>
      <w:r w:rsidRPr="003A5A2C">
        <w:rPr>
          <w:rFonts w:ascii="Times New Roman" w:hAnsi="Times New Roman" w:cs="Times New Roman"/>
          <w:b/>
          <w:sz w:val="24"/>
          <w:szCs w:val="24"/>
        </w:rPr>
        <w:t xml:space="preserve">Students under 18 years of age are </w:t>
      </w:r>
      <w:r w:rsidRPr="003A5A2C">
        <w:rPr>
          <w:rFonts w:ascii="Times New Roman" w:hAnsi="Times New Roman" w:cs="Times New Roman"/>
          <w:b/>
          <w:sz w:val="24"/>
          <w:szCs w:val="24"/>
          <w:u w:val="single"/>
        </w:rPr>
        <w:t>ineligible</w:t>
      </w:r>
      <w:r w:rsidRPr="003A5A2C">
        <w:rPr>
          <w:rFonts w:ascii="Times New Roman" w:hAnsi="Times New Roman" w:cs="Times New Roman"/>
          <w:b/>
          <w:sz w:val="24"/>
          <w:szCs w:val="24"/>
        </w:rPr>
        <w:t xml:space="preserve"> </w:t>
      </w:r>
      <w:r w:rsidR="009B11CD">
        <w:rPr>
          <w:rFonts w:ascii="Times New Roman" w:hAnsi="Times New Roman" w:cs="Times New Roman"/>
          <w:b/>
          <w:sz w:val="24"/>
          <w:szCs w:val="24"/>
        </w:rPr>
        <w:t>to participate in research.</w:t>
      </w:r>
      <w:r w:rsidR="009B11CD">
        <w:rPr>
          <w:rFonts w:ascii="Times New Roman" w:hAnsi="Times New Roman" w:cs="Times New Roman"/>
          <w:bCs/>
          <w:sz w:val="24"/>
          <w:szCs w:val="24"/>
        </w:rPr>
        <w:t xml:space="preserve"> However, we do have other </w:t>
      </w:r>
      <w:r w:rsidRPr="003A5A2C">
        <w:rPr>
          <w:rFonts w:ascii="Times New Roman" w:hAnsi="Times New Roman" w:cs="Times New Roman"/>
          <w:sz w:val="24"/>
          <w:szCs w:val="24"/>
        </w:rPr>
        <w:t xml:space="preserve">options for fulfilling your research experience requirement. </w:t>
      </w:r>
      <w:r w:rsidR="009B11CD">
        <w:rPr>
          <w:rFonts w:ascii="Times New Roman" w:hAnsi="Times New Roman" w:cs="Times New Roman"/>
          <w:sz w:val="24"/>
          <w:szCs w:val="24"/>
        </w:rPr>
        <w:t xml:space="preserve">Students under 18 years old must </w:t>
      </w:r>
      <w:r w:rsidR="009B11CD" w:rsidRPr="009B11CD">
        <w:rPr>
          <w:rFonts w:ascii="Times New Roman" w:hAnsi="Times New Roman" w:cs="Times New Roman"/>
          <w:bCs/>
          <w:sz w:val="24"/>
          <w:szCs w:val="24"/>
        </w:rPr>
        <w:t>c</w:t>
      </w:r>
      <w:r w:rsidR="009B11CD" w:rsidRPr="003A5A2C">
        <w:rPr>
          <w:rFonts w:ascii="Times New Roman" w:hAnsi="Times New Roman" w:cs="Times New Roman"/>
          <w:sz w:val="24"/>
          <w:szCs w:val="24"/>
        </w:rPr>
        <w:t>ontact Audra Jeffrey (</w:t>
      </w:r>
      <w:hyperlink r:id="rId21" w:history="1">
        <w:r w:rsidR="009B11CD" w:rsidRPr="003A5A2C">
          <w:rPr>
            <w:rStyle w:val="Hyperlink"/>
            <w:rFonts w:ascii="Times New Roman" w:hAnsi="Times New Roman" w:cs="Times New Roman"/>
            <w:sz w:val="24"/>
            <w:szCs w:val="24"/>
          </w:rPr>
          <w:t>jeffre22@msu.edu</w:t>
        </w:r>
      </w:hyperlink>
      <w:r w:rsidR="009B11CD" w:rsidRPr="003A5A2C">
        <w:rPr>
          <w:rFonts w:ascii="Times New Roman" w:hAnsi="Times New Roman" w:cs="Times New Roman"/>
          <w:sz w:val="24"/>
          <w:szCs w:val="24"/>
        </w:rPr>
        <w:t>) to learn abou</w:t>
      </w:r>
      <w:r w:rsidR="009B11CD">
        <w:rPr>
          <w:rFonts w:ascii="Times New Roman" w:hAnsi="Times New Roman" w:cs="Times New Roman"/>
          <w:sz w:val="24"/>
          <w:szCs w:val="24"/>
        </w:rPr>
        <w:t>t these options.</w:t>
      </w:r>
    </w:p>
    <w:p w14:paraId="3C085146" w14:textId="77777777" w:rsidR="00FA3847" w:rsidRPr="003A5A2C" w:rsidRDefault="00FA3847" w:rsidP="00832C2B">
      <w:pPr>
        <w:pStyle w:val="ColorfulList-Accent11"/>
        <w:numPr>
          <w:ilvl w:val="0"/>
          <w:numId w:val="0"/>
        </w:numPr>
        <w:spacing w:after="0"/>
        <w:rPr>
          <w:rFonts w:ascii="Times New Roman" w:hAnsi="Times New Roman" w:cs="Times New Roman"/>
          <w:b/>
          <w:sz w:val="24"/>
          <w:szCs w:val="24"/>
        </w:rPr>
      </w:pPr>
    </w:p>
    <w:p w14:paraId="28FB9493" w14:textId="6813122E" w:rsidR="009B11CD" w:rsidRDefault="00FA3847" w:rsidP="00832C2B">
      <w:pPr>
        <w:pStyle w:val="ColorfulList-Accent11"/>
        <w:numPr>
          <w:ilvl w:val="0"/>
          <w:numId w:val="0"/>
        </w:numPr>
        <w:spacing w:after="0"/>
        <w:rPr>
          <w:rFonts w:ascii="Times New Roman" w:hAnsi="Times New Roman" w:cs="Times New Roman"/>
          <w:sz w:val="24"/>
          <w:szCs w:val="24"/>
        </w:rPr>
      </w:pPr>
      <w:r w:rsidRPr="003A5A2C">
        <w:rPr>
          <w:rFonts w:ascii="Times New Roman" w:hAnsi="Times New Roman" w:cs="Times New Roman"/>
          <w:b/>
          <w:sz w:val="24"/>
          <w:szCs w:val="24"/>
        </w:rPr>
        <w:t xml:space="preserve">Alternative </w:t>
      </w:r>
      <w:r w:rsidR="009B11CD">
        <w:rPr>
          <w:rFonts w:ascii="Times New Roman" w:hAnsi="Times New Roman" w:cs="Times New Roman"/>
          <w:b/>
          <w:sz w:val="24"/>
          <w:szCs w:val="24"/>
        </w:rPr>
        <w:t>Assignment</w:t>
      </w:r>
      <w:r w:rsidR="00832C2B">
        <w:rPr>
          <w:rFonts w:ascii="Times New Roman" w:hAnsi="Times New Roman" w:cs="Times New Roman"/>
          <w:b/>
          <w:sz w:val="24"/>
          <w:szCs w:val="24"/>
        </w:rPr>
        <w:t>s</w:t>
      </w:r>
      <w:r w:rsidR="009B11CD">
        <w:rPr>
          <w:rFonts w:ascii="Times New Roman" w:hAnsi="Times New Roman" w:cs="Times New Roman"/>
          <w:b/>
          <w:sz w:val="24"/>
          <w:szCs w:val="24"/>
        </w:rPr>
        <w:t>:</w:t>
      </w:r>
      <w:r w:rsidRPr="003A5A2C">
        <w:rPr>
          <w:rFonts w:ascii="Times New Roman" w:hAnsi="Times New Roman" w:cs="Times New Roman"/>
          <w:b/>
          <w:sz w:val="24"/>
          <w:szCs w:val="24"/>
        </w:rPr>
        <w:t xml:space="preserve"> </w:t>
      </w:r>
      <w:r w:rsidRPr="003A5A2C">
        <w:rPr>
          <w:rFonts w:ascii="Times New Roman" w:hAnsi="Times New Roman" w:cs="Times New Roman"/>
          <w:sz w:val="24"/>
          <w:szCs w:val="24"/>
        </w:rPr>
        <w:t xml:space="preserve">If you do not </w:t>
      </w:r>
      <w:r w:rsidR="009B11CD">
        <w:rPr>
          <w:rFonts w:ascii="Times New Roman" w:hAnsi="Times New Roman" w:cs="Times New Roman"/>
          <w:sz w:val="24"/>
          <w:szCs w:val="24"/>
        </w:rPr>
        <w:t>want</w:t>
      </w:r>
      <w:r w:rsidRPr="003A5A2C">
        <w:rPr>
          <w:rFonts w:ascii="Times New Roman" w:hAnsi="Times New Roman" w:cs="Times New Roman"/>
          <w:sz w:val="24"/>
          <w:szCs w:val="24"/>
        </w:rPr>
        <w:t xml:space="preserve"> to participate in research studies, </w:t>
      </w:r>
      <w:r w:rsidR="009B11CD">
        <w:rPr>
          <w:rFonts w:ascii="Times New Roman" w:hAnsi="Times New Roman" w:cs="Times New Roman"/>
          <w:sz w:val="24"/>
          <w:szCs w:val="24"/>
        </w:rPr>
        <w:t xml:space="preserve">you will have a chance to do alternative assignments. These assignments will be explained during class, and instructions will be provided on the course D2L. </w:t>
      </w:r>
      <w:r w:rsidR="00832C2B">
        <w:rPr>
          <w:rFonts w:ascii="Times New Roman" w:hAnsi="Times New Roman" w:cs="Times New Roman"/>
          <w:sz w:val="24"/>
          <w:szCs w:val="24"/>
        </w:rPr>
        <w:t xml:space="preserve">Each alternative assignment will be worth 10 points. </w:t>
      </w:r>
      <w:r w:rsidR="009B11CD">
        <w:rPr>
          <w:rFonts w:ascii="Times New Roman" w:hAnsi="Times New Roman" w:cs="Times New Roman"/>
          <w:sz w:val="24"/>
          <w:szCs w:val="24"/>
        </w:rPr>
        <w:t xml:space="preserve">Alternative assignments must be completed and submitted </w:t>
      </w:r>
      <w:r w:rsidR="009B11CD" w:rsidRPr="009B11CD">
        <w:rPr>
          <w:rFonts w:ascii="Times New Roman" w:hAnsi="Times New Roman" w:cs="Times New Roman"/>
          <w:b/>
          <w:bCs/>
          <w:sz w:val="24"/>
          <w:szCs w:val="24"/>
          <w:u w:val="single"/>
        </w:rPr>
        <w:t>before</w:t>
      </w:r>
      <w:r w:rsidR="009B11CD" w:rsidRPr="009B11CD">
        <w:rPr>
          <w:rFonts w:ascii="Times New Roman" w:hAnsi="Times New Roman" w:cs="Times New Roman"/>
          <w:b/>
          <w:bCs/>
          <w:sz w:val="24"/>
          <w:szCs w:val="24"/>
        </w:rPr>
        <w:t xml:space="preserve"> 5pm on Friday, April 24, 2026.</w:t>
      </w:r>
      <w:r w:rsidR="009B11CD">
        <w:rPr>
          <w:rFonts w:ascii="Times New Roman" w:hAnsi="Times New Roman" w:cs="Times New Roman"/>
          <w:sz w:val="24"/>
          <w:szCs w:val="24"/>
        </w:rPr>
        <w:t xml:space="preserve"> No late alternative assignments will be accepted.</w:t>
      </w:r>
    </w:p>
    <w:p w14:paraId="7C98077F" w14:textId="77777777" w:rsidR="00832C2B" w:rsidRPr="003A5A2C" w:rsidRDefault="00832C2B" w:rsidP="00832C2B">
      <w:pPr>
        <w:spacing w:after="0" w:line="240" w:lineRule="auto"/>
        <w:rPr>
          <w:rFonts w:ascii="Times New Roman" w:hAnsi="Times New Roman" w:cs="Times New Roman"/>
          <w:b/>
          <w:bCs/>
        </w:rPr>
      </w:pPr>
    </w:p>
    <w:p w14:paraId="6F649E6D" w14:textId="2B7F4067" w:rsidR="00832C2B" w:rsidRPr="000D6C67" w:rsidRDefault="00832C2B" w:rsidP="00832C2B">
      <w:pPr>
        <w:spacing w:after="0" w:line="240" w:lineRule="auto"/>
        <w:rPr>
          <w:rFonts w:ascii="Times New Roman" w:hAnsi="Times New Roman" w:cs="Times New Roman"/>
        </w:rPr>
      </w:pPr>
      <w:r w:rsidRPr="003A5A2C">
        <w:rPr>
          <w:rFonts w:ascii="Times New Roman" w:hAnsi="Times New Roman" w:cs="Times New Roman"/>
          <w:b/>
          <w:bCs/>
        </w:rPr>
        <w:lastRenderedPageBreak/>
        <w:t xml:space="preserve">Exams: </w:t>
      </w:r>
      <w:r w:rsidRPr="003A5A2C">
        <w:rPr>
          <w:rFonts w:ascii="Times New Roman" w:hAnsi="Times New Roman" w:cs="Times New Roman"/>
        </w:rPr>
        <w:t xml:space="preserve">There will be </w:t>
      </w:r>
      <w:r w:rsidRPr="003A5A2C">
        <w:rPr>
          <w:rFonts w:ascii="Times New Roman" w:hAnsi="Times New Roman" w:cs="Times New Roman"/>
          <w:u w:val="single"/>
        </w:rPr>
        <w:t>five exams</w:t>
      </w:r>
      <w:r w:rsidRPr="003A5A2C">
        <w:rPr>
          <w:rFonts w:ascii="Times New Roman" w:hAnsi="Times New Roman" w:cs="Times New Roman"/>
        </w:rPr>
        <w:t xml:space="preserve"> in this course that will be taken in </w:t>
      </w:r>
      <w:r w:rsidR="004E6AE6">
        <w:rPr>
          <w:rFonts w:ascii="Times New Roman" w:hAnsi="Times New Roman" w:cs="Times New Roman"/>
        </w:rPr>
        <w:t>class</w:t>
      </w:r>
      <w:r>
        <w:rPr>
          <w:rFonts w:ascii="Times New Roman" w:hAnsi="Times New Roman" w:cs="Times New Roman"/>
        </w:rPr>
        <w:t xml:space="preserve">: </w:t>
      </w:r>
      <w:r w:rsidR="00A46200">
        <w:rPr>
          <w:rFonts w:ascii="Times New Roman" w:hAnsi="Times New Roman" w:cs="Times New Roman"/>
        </w:rPr>
        <w:t>4</w:t>
      </w:r>
      <w:r w:rsidRPr="003A5A2C">
        <w:rPr>
          <w:rFonts w:ascii="Times New Roman" w:hAnsi="Times New Roman" w:cs="Times New Roman"/>
        </w:rPr>
        <w:t xml:space="preserve"> </w:t>
      </w:r>
      <w:r w:rsidR="00A46200">
        <w:rPr>
          <w:rFonts w:ascii="Times New Roman" w:hAnsi="Times New Roman" w:cs="Times New Roman"/>
        </w:rPr>
        <w:t>U</w:t>
      </w:r>
      <w:r>
        <w:rPr>
          <w:rFonts w:ascii="Times New Roman" w:hAnsi="Times New Roman" w:cs="Times New Roman"/>
        </w:rPr>
        <w:t xml:space="preserve">nit </w:t>
      </w:r>
      <w:r w:rsidR="00A46200">
        <w:rPr>
          <w:rFonts w:ascii="Times New Roman" w:hAnsi="Times New Roman" w:cs="Times New Roman"/>
        </w:rPr>
        <w:t>E</w:t>
      </w:r>
      <w:r w:rsidRPr="003A5A2C">
        <w:rPr>
          <w:rFonts w:ascii="Times New Roman" w:hAnsi="Times New Roman" w:cs="Times New Roman"/>
        </w:rPr>
        <w:t>xams</w:t>
      </w:r>
      <w:r>
        <w:rPr>
          <w:rFonts w:ascii="Times New Roman" w:hAnsi="Times New Roman" w:cs="Times New Roman"/>
        </w:rPr>
        <w:t xml:space="preserve"> </w:t>
      </w:r>
      <w:r w:rsidRPr="003A5A2C">
        <w:rPr>
          <w:rFonts w:ascii="Times New Roman" w:hAnsi="Times New Roman" w:cs="Times New Roman"/>
        </w:rPr>
        <w:t xml:space="preserve">and </w:t>
      </w:r>
      <w:r w:rsidR="00A46200">
        <w:rPr>
          <w:rFonts w:ascii="Times New Roman" w:hAnsi="Times New Roman" w:cs="Times New Roman"/>
        </w:rPr>
        <w:t>1</w:t>
      </w:r>
      <w:r w:rsidRPr="003A5A2C">
        <w:rPr>
          <w:rFonts w:ascii="Times New Roman" w:hAnsi="Times New Roman" w:cs="Times New Roman"/>
        </w:rPr>
        <w:t xml:space="preserve"> cumulative </w:t>
      </w:r>
      <w:r w:rsidR="00A46200">
        <w:rPr>
          <w:rFonts w:ascii="Times New Roman" w:hAnsi="Times New Roman" w:cs="Times New Roman"/>
        </w:rPr>
        <w:t>F</w:t>
      </w:r>
      <w:r>
        <w:rPr>
          <w:rFonts w:ascii="Times New Roman" w:hAnsi="Times New Roman" w:cs="Times New Roman"/>
        </w:rPr>
        <w:t xml:space="preserve">inal </w:t>
      </w:r>
      <w:r w:rsidR="00A46200">
        <w:rPr>
          <w:rFonts w:ascii="Times New Roman" w:hAnsi="Times New Roman" w:cs="Times New Roman"/>
        </w:rPr>
        <w:t>E</w:t>
      </w:r>
      <w:r w:rsidRPr="003A5A2C">
        <w:rPr>
          <w:rFonts w:ascii="Times New Roman" w:hAnsi="Times New Roman" w:cs="Times New Roman"/>
        </w:rPr>
        <w:t>xam</w:t>
      </w:r>
      <w:r w:rsidR="00A46200">
        <w:rPr>
          <w:rFonts w:ascii="Times New Roman" w:hAnsi="Times New Roman" w:cs="Times New Roman"/>
        </w:rPr>
        <w:t>. The Final Exam</w:t>
      </w:r>
      <w:r w:rsidRPr="003A5A2C">
        <w:rPr>
          <w:rFonts w:ascii="Times New Roman" w:hAnsi="Times New Roman" w:cs="Times New Roman"/>
        </w:rPr>
        <w:t xml:space="preserve"> that </w:t>
      </w:r>
      <w:r>
        <w:rPr>
          <w:rFonts w:ascii="Times New Roman" w:hAnsi="Times New Roman" w:cs="Times New Roman"/>
        </w:rPr>
        <w:t xml:space="preserve">will </w:t>
      </w:r>
      <w:r w:rsidRPr="003A5A2C">
        <w:rPr>
          <w:rFonts w:ascii="Times New Roman" w:hAnsi="Times New Roman" w:cs="Times New Roman"/>
        </w:rPr>
        <w:t xml:space="preserve">take place during the </w:t>
      </w:r>
      <w:r w:rsidR="00A46200">
        <w:rPr>
          <w:rFonts w:ascii="Times New Roman" w:hAnsi="Times New Roman" w:cs="Times New Roman"/>
        </w:rPr>
        <w:t>MSU F</w:t>
      </w:r>
      <w:r w:rsidRPr="003A5A2C">
        <w:rPr>
          <w:rFonts w:ascii="Times New Roman" w:hAnsi="Times New Roman" w:cs="Times New Roman"/>
        </w:rPr>
        <w:t>inal</w:t>
      </w:r>
      <w:r w:rsidR="00A46200">
        <w:rPr>
          <w:rFonts w:ascii="Times New Roman" w:hAnsi="Times New Roman" w:cs="Times New Roman"/>
        </w:rPr>
        <w:t>s</w:t>
      </w:r>
      <w:r w:rsidRPr="003A5A2C">
        <w:rPr>
          <w:rFonts w:ascii="Times New Roman" w:hAnsi="Times New Roman" w:cs="Times New Roman"/>
        </w:rPr>
        <w:t xml:space="preserve"> </w:t>
      </w:r>
      <w:r w:rsidR="00A46200">
        <w:rPr>
          <w:rFonts w:ascii="Times New Roman" w:hAnsi="Times New Roman" w:cs="Times New Roman"/>
        </w:rPr>
        <w:t>Week</w:t>
      </w:r>
      <w:r w:rsidRPr="003A5A2C">
        <w:rPr>
          <w:rFonts w:ascii="Times New Roman" w:hAnsi="Times New Roman" w:cs="Times New Roman"/>
        </w:rPr>
        <w:t xml:space="preserve"> scheduled by the </w:t>
      </w:r>
      <w:r w:rsidRPr="000D6C67">
        <w:rPr>
          <w:rFonts w:ascii="Times New Roman" w:hAnsi="Times New Roman" w:cs="Times New Roman"/>
        </w:rPr>
        <w:t>Registrar’s Office</w:t>
      </w:r>
      <w:r w:rsidR="000D6C67">
        <w:rPr>
          <w:rFonts w:ascii="Times New Roman" w:hAnsi="Times New Roman" w:cs="Times New Roman"/>
        </w:rPr>
        <w:t>.</w:t>
      </w:r>
      <w:r w:rsidRPr="000D6C67">
        <w:rPr>
          <w:rFonts w:ascii="Times New Roman" w:hAnsi="Times New Roman" w:cs="Times New Roman"/>
        </w:rPr>
        <w:t xml:space="preserve"> </w:t>
      </w:r>
      <w:r w:rsidR="004E6AE6" w:rsidRPr="000D6C67">
        <w:rPr>
          <w:rFonts w:ascii="Times New Roman" w:hAnsi="Times New Roman" w:cs="Times New Roman"/>
        </w:rPr>
        <w:t>Any</w:t>
      </w:r>
      <w:r w:rsidRPr="000D6C67">
        <w:rPr>
          <w:rFonts w:ascii="Times New Roman" w:hAnsi="Times New Roman" w:cs="Times New Roman"/>
        </w:rPr>
        <w:t xml:space="preserve"> material from lectures, readings, videos, and related materials may be on the exam</w:t>
      </w:r>
      <w:r w:rsidR="004E6AE6" w:rsidRPr="000D6C67">
        <w:rPr>
          <w:rFonts w:ascii="Times New Roman" w:hAnsi="Times New Roman" w:cs="Times New Roman"/>
        </w:rPr>
        <w:t>, as guided by the study guide</w:t>
      </w:r>
      <w:r w:rsidRPr="000D6C67">
        <w:rPr>
          <w:rFonts w:ascii="Times New Roman" w:hAnsi="Times New Roman" w:cs="Times New Roman"/>
        </w:rPr>
        <w:t>. Each exam</w:t>
      </w:r>
      <w:r w:rsidR="000D6C67" w:rsidRPr="000D6C67">
        <w:rPr>
          <w:rFonts w:ascii="Times New Roman" w:hAnsi="Times New Roman" w:cs="Times New Roman"/>
        </w:rPr>
        <w:t>, including the final exam,</w:t>
      </w:r>
      <w:r w:rsidRPr="000D6C67">
        <w:rPr>
          <w:rFonts w:ascii="Times New Roman" w:hAnsi="Times New Roman" w:cs="Times New Roman"/>
        </w:rPr>
        <w:t xml:space="preserve"> is worth </w:t>
      </w:r>
      <w:r w:rsidR="004E6AE6" w:rsidRPr="000D6C67">
        <w:rPr>
          <w:rFonts w:ascii="Times New Roman" w:hAnsi="Times New Roman" w:cs="Times New Roman"/>
        </w:rPr>
        <w:t>5</w:t>
      </w:r>
      <w:r w:rsidRPr="000D6C67">
        <w:rPr>
          <w:rFonts w:ascii="Times New Roman" w:hAnsi="Times New Roman" w:cs="Times New Roman"/>
        </w:rPr>
        <w:t xml:space="preserve">0 points. </w:t>
      </w:r>
      <w:r w:rsidR="00141D79">
        <w:rPr>
          <w:rFonts w:ascii="Times New Roman" w:hAnsi="Times New Roman" w:cs="Times New Roman"/>
        </w:rPr>
        <w:t>Plan to complete your exams during the day and time that they are scheduled to be given.</w:t>
      </w:r>
      <w:r w:rsidR="000D6C67" w:rsidRPr="000D6C67">
        <w:rPr>
          <w:rFonts w:ascii="Times New Roman" w:hAnsi="Times New Roman" w:cs="Times New Roman"/>
        </w:rPr>
        <w:t xml:space="preserve"> </w:t>
      </w:r>
      <w:r w:rsidR="00141D79">
        <w:rPr>
          <w:rFonts w:ascii="Times New Roman" w:hAnsi="Times New Roman" w:cs="Times New Roman"/>
        </w:rPr>
        <w:t xml:space="preserve">While </w:t>
      </w:r>
      <w:r w:rsidR="000D6C67" w:rsidRPr="000D6C67">
        <w:rPr>
          <w:rFonts w:ascii="Times New Roman" w:hAnsi="Times New Roman" w:cs="Times New Roman"/>
        </w:rPr>
        <w:t>y</w:t>
      </w:r>
      <w:r w:rsidR="004E6AE6" w:rsidRPr="000D6C67">
        <w:rPr>
          <w:rFonts w:ascii="Times New Roman" w:hAnsi="Times New Roman" w:cs="Times New Roman"/>
        </w:rPr>
        <w:t>ou are expected to take each exam</w:t>
      </w:r>
      <w:r w:rsidR="000D6C67" w:rsidRPr="000D6C67">
        <w:rPr>
          <w:rFonts w:ascii="Times New Roman" w:hAnsi="Times New Roman" w:cs="Times New Roman"/>
        </w:rPr>
        <w:t>, y</w:t>
      </w:r>
      <w:r w:rsidRPr="000D6C67">
        <w:rPr>
          <w:rFonts w:ascii="Times New Roman" w:hAnsi="Times New Roman" w:cs="Times New Roman"/>
        </w:rPr>
        <w:t>our lowest exam score will be dropped</w:t>
      </w:r>
      <w:r w:rsidR="004E6AE6" w:rsidRPr="000D6C67">
        <w:rPr>
          <w:rFonts w:ascii="Times New Roman" w:hAnsi="Times New Roman" w:cs="Times New Roman"/>
        </w:rPr>
        <w:t xml:space="preserve"> from counting toward your final grade in the class</w:t>
      </w:r>
      <w:r w:rsidRPr="000D6C67">
        <w:rPr>
          <w:rFonts w:ascii="Times New Roman" w:hAnsi="Times New Roman" w:cs="Times New Roman"/>
        </w:rPr>
        <w:t xml:space="preserve">. </w:t>
      </w:r>
      <w:r w:rsidR="00A46200" w:rsidRPr="00A46200">
        <w:rPr>
          <w:rFonts w:ascii="Times New Roman" w:hAnsi="Times New Roman" w:cs="Times New Roman"/>
          <w:u w:val="single"/>
        </w:rPr>
        <w:t>Y</w:t>
      </w:r>
      <w:r w:rsidRPr="00A46200">
        <w:rPr>
          <w:rFonts w:ascii="Times New Roman" w:hAnsi="Times New Roman" w:cs="Times New Roman"/>
          <w:u w:val="single"/>
        </w:rPr>
        <w:t xml:space="preserve">our </w:t>
      </w:r>
      <w:r w:rsidR="00A46200" w:rsidRPr="00A46200">
        <w:rPr>
          <w:rFonts w:ascii="Times New Roman" w:hAnsi="Times New Roman" w:cs="Times New Roman"/>
          <w:u w:val="single"/>
        </w:rPr>
        <w:t>four best exam scores will account for 200 points of your final grade</w:t>
      </w:r>
      <w:r w:rsidRPr="00A46200">
        <w:rPr>
          <w:rFonts w:ascii="Times New Roman" w:hAnsi="Times New Roman" w:cs="Times New Roman"/>
        </w:rPr>
        <w:t>.</w:t>
      </w:r>
    </w:p>
    <w:p w14:paraId="7ECCEC9F" w14:textId="6D677F78" w:rsidR="00E41CFB" w:rsidRPr="00E41CFB" w:rsidRDefault="00E41CFB" w:rsidP="000D6C67">
      <w:pPr>
        <w:pStyle w:val="ListParagraph"/>
        <w:numPr>
          <w:ilvl w:val="0"/>
          <w:numId w:val="22"/>
        </w:numPr>
        <w:spacing w:after="0" w:line="240" w:lineRule="auto"/>
        <w:rPr>
          <w:rFonts w:ascii="Times New Roman" w:hAnsi="Times New Roman" w:cs="Times New Roman"/>
          <w:bCs/>
        </w:rPr>
      </w:pPr>
      <w:r>
        <w:rPr>
          <w:rFonts w:ascii="Times New Roman" w:hAnsi="Times New Roman" w:cs="Times New Roman"/>
        </w:rPr>
        <w:t xml:space="preserve">A </w:t>
      </w:r>
      <w:r w:rsidRPr="000D6C67">
        <w:rPr>
          <w:rFonts w:ascii="Times New Roman" w:hAnsi="Times New Roman" w:cs="Times New Roman"/>
        </w:rPr>
        <w:t xml:space="preserve">study guide will be provided for each </w:t>
      </w:r>
      <w:r>
        <w:rPr>
          <w:rFonts w:ascii="Times New Roman" w:hAnsi="Times New Roman" w:cs="Times New Roman"/>
        </w:rPr>
        <w:t>chapter to assist you prepare for the Unit Exams.</w:t>
      </w:r>
    </w:p>
    <w:p w14:paraId="2A067275" w14:textId="1A87FD62" w:rsidR="00141D79" w:rsidRPr="0094247D" w:rsidRDefault="004E6AE6" w:rsidP="0094247D">
      <w:pPr>
        <w:pStyle w:val="ListParagraph"/>
        <w:numPr>
          <w:ilvl w:val="0"/>
          <w:numId w:val="22"/>
        </w:numPr>
        <w:spacing w:after="0" w:line="240" w:lineRule="auto"/>
        <w:rPr>
          <w:rFonts w:ascii="Times New Roman" w:hAnsi="Times New Roman" w:cs="Times New Roman"/>
          <w:bCs/>
        </w:rPr>
      </w:pPr>
      <w:r w:rsidRPr="000D6C67">
        <w:rPr>
          <w:rFonts w:ascii="Times New Roman" w:hAnsi="Times New Roman" w:cs="Times New Roman"/>
          <w:b/>
        </w:rPr>
        <w:t xml:space="preserve">Unit </w:t>
      </w:r>
      <w:r w:rsidR="00832C2B" w:rsidRPr="000D6C67">
        <w:rPr>
          <w:rFonts w:ascii="Times New Roman" w:hAnsi="Times New Roman" w:cs="Times New Roman"/>
          <w:b/>
        </w:rPr>
        <w:t xml:space="preserve">Exams </w:t>
      </w:r>
      <w:r w:rsidR="00E41CFB">
        <w:rPr>
          <w:rFonts w:ascii="Times New Roman" w:hAnsi="Times New Roman" w:cs="Times New Roman"/>
          <w:b/>
        </w:rPr>
        <w:t>(Exams 1</w:t>
      </w:r>
      <w:r w:rsidR="000D6C67" w:rsidRPr="000D6C67">
        <w:rPr>
          <w:rFonts w:ascii="Times New Roman" w:hAnsi="Times New Roman" w:cs="Times New Roman"/>
          <w:b/>
        </w:rPr>
        <w:t>–4</w:t>
      </w:r>
      <w:r w:rsidR="00E41CFB">
        <w:rPr>
          <w:rFonts w:ascii="Times New Roman" w:hAnsi="Times New Roman" w:cs="Times New Roman"/>
          <w:b/>
        </w:rPr>
        <w:t>)</w:t>
      </w:r>
      <w:r w:rsidR="00832C2B" w:rsidRPr="000D6C67">
        <w:rPr>
          <w:rFonts w:ascii="Times New Roman" w:hAnsi="Times New Roman" w:cs="Times New Roman"/>
          <w:b/>
        </w:rPr>
        <w:t xml:space="preserve"> will </w:t>
      </w:r>
      <w:r w:rsidR="00E41CFB">
        <w:rPr>
          <w:rFonts w:ascii="Times New Roman" w:hAnsi="Times New Roman" w:cs="Times New Roman"/>
          <w:b/>
        </w:rPr>
        <w:t xml:space="preserve">begin at 10:20am. </w:t>
      </w:r>
      <w:r w:rsidR="000D6C67">
        <w:rPr>
          <w:rFonts w:ascii="Times New Roman" w:hAnsi="Times New Roman" w:cs="Times New Roman"/>
          <w:bCs/>
        </w:rPr>
        <w:t xml:space="preserve">Unit exams </w:t>
      </w:r>
      <w:r w:rsidR="00832C2B" w:rsidRPr="000D6C67">
        <w:rPr>
          <w:rFonts w:ascii="Times New Roman" w:hAnsi="Times New Roman" w:cs="Times New Roman"/>
          <w:bCs/>
        </w:rPr>
        <w:t xml:space="preserve">will be made up of </w:t>
      </w:r>
      <w:r w:rsidRPr="000D6C67">
        <w:rPr>
          <w:rFonts w:ascii="Times New Roman" w:hAnsi="Times New Roman" w:cs="Times New Roman"/>
          <w:bCs/>
        </w:rPr>
        <w:t>5</w:t>
      </w:r>
      <w:r w:rsidR="00832C2B" w:rsidRPr="000D6C67">
        <w:rPr>
          <w:rFonts w:ascii="Times New Roman" w:hAnsi="Times New Roman" w:cs="Times New Roman"/>
          <w:bCs/>
        </w:rPr>
        <w:t>0 multiple choice questions.</w:t>
      </w:r>
      <w:r w:rsidR="000D6C67" w:rsidRPr="000D6C67">
        <w:rPr>
          <w:rFonts w:ascii="Times New Roman" w:hAnsi="Times New Roman" w:cs="Times New Roman"/>
          <w:bCs/>
        </w:rPr>
        <w:t xml:space="preserve"> </w:t>
      </w:r>
      <w:r w:rsidR="000D6C67" w:rsidRPr="0094247D">
        <w:rPr>
          <w:rFonts w:ascii="Times New Roman" w:hAnsi="Times New Roman" w:cs="Times New Roman"/>
          <w:bCs/>
        </w:rPr>
        <w:t>See the schedule for exam dates.</w:t>
      </w:r>
    </w:p>
    <w:p w14:paraId="73CF233F" w14:textId="7755FB3B" w:rsidR="000D6C67" w:rsidRPr="0094247D" w:rsidRDefault="004E6AE6" w:rsidP="0094247D">
      <w:pPr>
        <w:pStyle w:val="ListParagraph"/>
        <w:numPr>
          <w:ilvl w:val="0"/>
          <w:numId w:val="22"/>
        </w:numPr>
        <w:spacing w:after="0" w:line="240" w:lineRule="auto"/>
        <w:rPr>
          <w:rFonts w:ascii="Times New Roman" w:hAnsi="Times New Roman" w:cs="Times New Roman"/>
          <w:bCs/>
        </w:rPr>
      </w:pPr>
      <w:r w:rsidRPr="000D6C67">
        <w:rPr>
          <w:rFonts w:ascii="Times New Roman" w:hAnsi="Times New Roman" w:cs="Times New Roman"/>
          <w:b/>
        </w:rPr>
        <w:t xml:space="preserve">The comprehensive </w:t>
      </w:r>
      <w:r w:rsidR="00E41CFB">
        <w:rPr>
          <w:rFonts w:ascii="Times New Roman" w:hAnsi="Times New Roman" w:cs="Times New Roman"/>
          <w:b/>
        </w:rPr>
        <w:t>Final E</w:t>
      </w:r>
      <w:r w:rsidRPr="000D6C67">
        <w:rPr>
          <w:rFonts w:ascii="Times New Roman" w:hAnsi="Times New Roman" w:cs="Times New Roman"/>
          <w:b/>
        </w:rPr>
        <w:t xml:space="preserve">xam will </w:t>
      </w:r>
      <w:r w:rsidR="00832C2B" w:rsidRPr="000D6C67">
        <w:rPr>
          <w:rFonts w:ascii="Times New Roman" w:hAnsi="Times New Roman" w:cs="Times New Roman"/>
          <w:b/>
        </w:rPr>
        <w:t xml:space="preserve">take place during MSU </w:t>
      </w:r>
      <w:r w:rsidR="00E41CFB">
        <w:rPr>
          <w:rFonts w:ascii="Times New Roman" w:hAnsi="Times New Roman" w:cs="Times New Roman"/>
          <w:b/>
        </w:rPr>
        <w:t>F</w:t>
      </w:r>
      <w:r w:rsidR="00832C2B" w:rsidRPr="000D6C67">
        <w:rPr>
          <w:rFonts w:ascii="Times New Roman" w:hAnsi="Times New Roman" w:cs="Times New Roman"/>
          <w:b/>
        </w:rPr>
        <w:t xml:space="preserve">inals </w:t>
      </w:r>
      <w:r w:rsidR="00E41CFB">
        <w:rPr>
          <w:rFonts w:ascii="Times New Roman" w:hAnsi="Times New Roman" w:cs="Times New Roman"/>
          <w:b/>
        </w:rPr>
        <w:t>W</w:t>
      </w:r>
      <w:r w:rsidR="00832C2B" w:rsidRPr="000D6C67">
        <w:rPr>
          <w:rFonts w:ascii="Times New Roman" w:hAnsi="Times New Roman" w:cs="Times New Roman"/>
          <w:b/>
        </w:rPr>
        <w:t>eek</w:t>
      </w:r>
      <w:r w:rsidR="00832C2B" w:rsidRPr="000D6C67">
        <w:rPr>
          <w:rFonts w:ascii="Times New Roman" w:hAnsi="Times New Roman" w:cs="Times New Roman"/>
          <w:bCs/>
        </w:rPr>
        <w:t>. This exam will be cumulative</w:t>
      </w:r>
      <w:r w:rsidRPr="000D6C67">
        <w:rPr>
          <w:rFonts w:ascii="Times New Roman" w:hAnsi="Times New Roman" w:cs="Times New Roman"/>
          <w:bCs/>
        </w:rPr>
        <w:t xml:space="preserve"> and </w:t>
      </w:r>
      <w:r w:rsidR="00832C2B" w:rsidRPr="000D6C67">
        <w:rPr>
          <w:rFonts w:ascii="Times New Roman" w:hAnsi="Times New Roman" w:cs="Times New Roman"/>
          <w:bCs/>
        </w:rPr>
        <w:t xml:space="preserve">will </w:t>
      </w:r>
      <w:r w:rsidRPr="000D6C67">
        <w:rPr>
          <w:rFonts w:ascii="Times New Roman" w:hAnsi="Times New Roman" w:cs="Times New Roman"/>
          <w:bCs/>
        </w:rPr>
        <w:t xml:space="preserve">be made up of </w:t>
      </w:r>
      <w:r w:rsidR="00E41CFB">
        <w:rPr>
          <w:rFonts w:ascii="Times New Roman" w:hAnsi="Times New Roman" w:cs="Times New Roman"/>
          <w:bCs/>
        </w:rPr>
        <w:t xml:space="preserve">100 multiple choice </w:t>
      </w:r>
      <w:r w:rsidRPr="000D6C67">
        <w:rPr>
          <w:rFonts w:ascii="Times New Roman" w:hAnsi="Times New Roman" w:cs="Times New Roman"/>
          <w:bCs/>
        </w:rPr>
        <w:t xml:space="preserve">questions from the previous </w:t>
      </w:r>
      <w:r w:rsidR="00E41CFB">
        <w:rPr>
          <w:rFonts w:ascii="Times New Roman" w:hAnsi="Times New Roman" w:cs="Times New Roman"/>
          <w:bCs/>
        </w:rPr>
        <w:t>U</w:t>
      </w:r>
      <w:r w:rsidRPr="000D6C67">
        <w:rPr>
          <w:rFonts w:ascii="Times New Roman" w:hAnsi="Times New Roman" w:cs="Times New Roman"/>
          <w:bCs/>
        </w:rPr>
        <w:t xml:space="preserve">nit </w:t>
      </w:r>
      <w:r w:rsidR="00E41CFB">
        <w:rPr>
          <w:rFonts w:ascii="Times New Roman" w:hAnsi="Times New Roman" w:cs="Times New Roman"/>
          <w:bCs/>
        </w:rPr>
        <w:t>E</w:t>
      </w:r>
      <w:r w:rsidRPr="000D6C67">
        <w:rPr>
          <w:rFonts w:ascii="Times New Roman" w:hAnsi="Times New Roman" w:cs="Times New Roman"/>
          <w:bCs/>
        </w:rPr>
        <w:t>xams</w:t>
      </w:r>
      <w:r w:rsidR="00832C2B" w:rsidRPr="000D6C67">
        <w:rPr>
          <w:rFonts w:ascii="Times New Roman" w:hAnsi="Times New Roman" w:cs="Times New Roman"/>
          <w:bCs/>
        </w:rPr>
        <w:t xml:space="preserve">. The </w:t>
      </w:r>
      <w:r w:rsidR="000D6C67">
        <w:rPr>
          <w:rFonts w:ascii="Times New Roman" w:hAnsi="Times New Roman" w:cs="Times New Roman"/>
          <w:bCs/>
        </w:rPr>
        <w:t>f</w:t>
      </w:r>
      <w:r w:rsidR="00832C2B" w:rsidRPr="000D6C67">
        <w:rPr>
          <w:rFonts w:ascii="Times New Roman" w:hAnsi="Times New Roman" w:cs="Times New Roman"/>
          <w:bCs/>
        </w:rPr>
        <w:t xml:space="preserve">inal </w:t>
      </w:r>
      <w:r w:rsidR="000D6C67">
        <w:rPr>
          <w:rFonts w:ascii="Times New Roman" w:hAnsi="Times New Roman" w:cs="Times New Roman"/>
          <w:bCs/>
        </w:rPr>
        <w:t>e</w:t>
      </w:r>
      <w:r w:rsidR="00832C2B" w:rsidRPr="000D6C67">
        <w:rPr>
          <w:rFonts w:ascii="Times New Roman" w:hAnsi="Times New Roman" w:cs="Times New Roman"/>
          <w:bCs/>
        </w:rPr>
        <w:t xml:space="preserve">xam date and time is set by </w:t>
      </w:r>
      <w:r w:rsidR="000D6C67">
        <w:rPr>
          <w:rFonts w:ascii="Times New Roman" w:hAnsi="Times New Roman" w:cs="Times New Roman"/>
          <w:bCs/>
        </w:rPr>
        <w:t xml:space="preserve">the </w:t>
      </w:r>
      <w:r w:rsidR="00832C2B" w:rsidRPr="000D6C67">
        <w:rPr>
          <w:rFonts w:ascii="Times New Roman" w:hAnsi="Times New Roman" w:cs="Times New Roman"/>
          <w:bCs/>
        </w:rPr>
        <w:t xml:space="preserve">MSU </w:t>
      </w:r>
      <w:r w:rsidR="000D6C67">
        <w:rPr>
          <w:rFonts w:ascii="Times New Roman" w:hAnsi="Times New Roman" w:cs="Times New Roman"/>
          <w:bCs/>
        </w:rPr>
        <w:t xml:space="preserve">Registrar’s Office. It </w:t>
      </w:r>
      <w:r w:rsidR="00832C2B" w:rsidRPr="000D6C67">
        <w:rPr>
          <w:rFonts w:ascii="Times New Roman" w:hAnsi="Times New Roman" w:cs="Times New Roman"/>
          <w:bCs/>
        </w:rPr>
        <w:t xml:space="preserve">is the only time the Final Exam is offered. No early or late </w:t>
      </w:r>
      <w:r w:rsidR="000D6C67">
        <w:rPr>
          <w:rFonts w:ascii="Times New Roman" w:hAnsi="Times New Roman" w:cs="Times New Roman"/>
          <w:bCs/>
        </w:rPr>
        <w:t>f</w:t>
      </w:r>
      <w:r w:rsidR="00832C2B" w:rsidRPr="000D6C67">
        <w:rPr>
          <w:rFonts w:ascii="Times New Roman" w:hAnsi="Times New Roman" w:cs="Times New Roman"/>
          <w:bCs/>
        </w:rPr>
        <w:t xml:space="preserve">inal </w:t>
      </w:r>
      <w:r w:rsidR="000D6C67">
        <w:rPr>
          <w:rFonts w:ascii="Times New Roman" w:hAnsi="Times New Roman" w:cs="Times New Roman"/>
          <w:bCs/>
        </w:rPr>
        <w:t>e</w:t>
      </w:r>
      <w:r w:rsidR="00832C2B" w:rsidRPr="000D6C67">
        <w:rPr>
          <w:rFonts w:ascii="Times New Roman" w:hAnsi="Times New Roman" w:cs="Times New Roman"/>
          <w:bCs/>
        </w:rPr>
        <w:t xml:space="preserve">xams will be </w:t>
      </w:r>
      <w:r w:rsidR="00E41CFB">
        <w:rPr>
          <w:rFonts w:ascii="Times New Roman" w:hAnsi="Times New Roman" w:cs="Times New Roman"/>
          <w:bCs/>
        </w:rPr>
        <w:t>given unless a student has RCPD Exam Accommodations, an overlapping Final Exam in another course, a religious holiday, or a required university-sanctioned event. Personal travel–like leaving early to go home–is not an acceptable reason for an accommodation.</w:t>
      </w:r>
      <w:r w:rsidR="0094247D">
        <w:rPr>
          <w:rFonts w:ascii="Times New Roman" w:hAnsi="Times New Roman" w:cs="Times New Roman"/>
          <w:bCs/>
        </w:rPr>
        <w:t xml:space="preserve"> </w:t>
      </w:r>
      <w:r w:rsidR="000D6C67" w:rsidRPr="0094247D">
        <w:rPr>
          <w:rFonts w:ascii="Times New Roman" w:hAnsi="Times New Roman" w:cs="Times New Roman"/>
          <w:bCs/>
        </w:rPr>
        <w:t xml:space="preserve">The final exam is scheduled for </w:t>
      </w:r>
      <w:r w:rsidR="000D6C67" w:rsidRPr="0094247D">
        <w:rPr>
          <w:rFonts w:ascii="Times New Roman" w:hAnsi="Times New Roman" w:cs="Times New Roman"/>
          <w:b/>
        </w:rPr>
        <w:t>Friday, May 1, 2026 from 7:45am – 9:45am</w:t>
      </w:r>
      <w:r w:rsidR="000D6C67" w:rsidRPr="0094247D">
        <w:rPr>
          <w:rFonts w:ascii="Times New Roman" w:hAnsi="Times New Roman" w:cs="Times New Roman"/>
          <w:bCs/>
        </w:rPr>
        <w:t xml:space="preserve">. </w:t>
      </w:r>
    </w:p>
    <w:p w14:paraId="744F8E86" w14:textId="4B7CA268" w:rsidR="00A46200" w:rsidRPr="00141D79" w:rsidRDefault="0094247D" w:rsidP="00E41CFB">
      <w:pPr>
        <w:pStyle w:val="ListParagraph"/>
        <w:numPr>
          <w:ilvl w:val="1"/>
          <w:numId w:val="22"/>
        </w:numPr>
        <w:spacing w:after="0" w:line="240" w:lineRule="auto"/>
        <w:rPr>
          <w:rFonts w:ascii="Times New Roman" w:hAnsi="Times New Roman" w:cs="Times New Roman"/>
          <w:bCs/>
        </w:rPr>
      </w:pPr>
      <w:r>
        <w:rPr>
          <w:rFonts w:ascii="Times New Roman" w:hAnsi="Times New Roman" w:cs="Times New Roman"/>
          <w:bCs/>
        </w:rPr>
        <w:t>T</w:t>
      </w:r>
      <w:r w:rsidR="00A46200">
        <w:rPr>
          <w:rFonts w:ascii="Times New Roman" w:hAnsi="Times New Roman" w:cs="Times New Roman"/>
          <w:bCs/>
        </w:rPr>
        <w:t xml:space="preserve">here are official </w:t>
      </w:r>
      <w:r>
        <w:rPr>
          <w:rFonts w:ascii="Times New Roman" w:hAnsi="Times New Roman" w:cs="Times New Roman"/>
          <w:bCs/>
        </w:rPr>
        <w:t xml:space="preserve">MSU </w:t>
      </w:r>
      <w:r w:rsidR="00A46200">
        <w:rPr>
          <w:rFonts w:ascii="Times New Roman" w:hAnsi="Times New Roman" w:cs="Times New Roman"/>
          <w:bCs/>
        </w:rPr>
        <w:t xml:space="preserve">Final Exam policies about what to do if Final </w:t>
      </w:r>
      <w:r w:rsidR="00A46200" w:rsidRPr="00141D79">
        <w:rPr>
          <w:rFonts w:ascii="Times New Roman" w:hAnsi="Times New Roman" w:cs="Times New Roman"/>
          <w:bCs/>
        </w:rPr>
        <w:t xml:space="preserve">Exam times overlap or if you are taking three Final Exams on the same day. See </w:t>
      </w:r>
      <w:r w:rsidR="00141D79" w:rsidRPr="00141D79">
        <w:rPr>
          <w:rFonts w:ascii="Times New Roman" w:hAnsi="Times New Roman" w:cs="Times New Roman"/>
          <w:bCs/>
        </w:rPr>
        <w:t xml:space="preserve">the policy at: </w:t>
      </w:r>
      <w:hyperlink r:id="rId22" w:history="1">
        <w:r w:rsidR="00141D79" w:rsidRPr="00141D79">
          <w:rPr>
            <w:rStyle w:val="Hyperlink"/>
            <w:rFonts w:ascii="Times New Roman" w:hAnsi="Times New Roman" w:cs="Times New Roman"/>
            <w:color w:val="1155CC"/>
          </w:rPr>
          <w:t>https://reg.msu.edu/ROInfo/Calendar/FinalExam.aspx</w:t>
        </w:r>
      </w:hyperlink>
      <w:r w:rsidR="00141D79" w:rsidRPr="00141D79">
        <w:rPr>
          <w:rFonts w:ascii="Times New Roman" w:hAnsi="Times New Roman" w:cs="Times New Roman"/>
        </w:rPr>
        <w:t xml:space="preserve"> for more information. </w:t>
      </w:r>
    </w:p>
    <w:p w14:paraId="2C83D1BF" w14:textId="7733C187" w:rsidR="00E41CFB" w:rsidRPr="00E41CFB" w:rsidRDefault="00E41CFB" w:rsidP="00A459E7">
      <w:pPr>
        <w:pStyle w:val="ListParagraph"/>
        <w:numPr>
          <w:ilvl w:val="0"/>
          <w:numId w:val="19"/>
        </w:numPr>
        <w:spacing w:after="0" w:line="240" w:lineRule="auto"/>
        <w:contextualSpacing w:val="0"/>
        <w:rPr>
          <w:rFonts w:ascii="Times New Roman" w:hAnsi="Times New Roman" w:cs="Times New Roman"/>
          <w:bCs/>
        </w:rPr>
      </w:pPr>
      <w:r>
        <w:rPr>
          <w:rFonts w:ascii="Times New Roman" w:hAnsi="Times New Roman" w:cs="Times New Roman"/>
          <w:bCs/>
        </w:rPr>
        <w:t>You may arrive late for an exam, but no exams will be handed out after the first student completes the exam.</w:t>
      </w:r>
    </w:p>
    <w:p w14:paraId="2D0808BB" w14:textId="2E68D179" w:rsidR="00E41CFB" w:rsidRDefault="00E41CFB" w:rsidP="00A459E7">
      <w:pPr>
        <w:pStyle w:val="ListParagraph"/>
        <w:numPr>
          <w:ilvl w:val="0"/>
          <w:numId w:val="19"/>
        </w:numPr>
        <w:spacing w:after="0" w:line="240" w:lineRule="auto"/>
        <w:contextualSpacing w:val="0"/>
        <w:rPr>
          <w:rFonts w:ascii="Times New Roman" w:hAnsi="Times New Roman" w:cs="Times New Roman"/>
          <w:bCs/>
        </w:rPr>
      </w:pPr>
      <w:r>
        <w:rPr>
          <w:rFonts w:ascii="Times New Roman" w:hAnsi="Times New Roman" w:cs="Times New Roman"/>
          <w:bCs/>
        </w:rPr>
        <w:t>During the exams, you may only have pencils and erasers at your desk.</w:t>
      </w:r>
    </w:p>
    <w:p w14:paraId="4F2558D8" w14:textId="4CB08697" w:rsidR="00E41CFB" w:rsidRDefault="00E41CFB" w:rsidP="0094247D">
      <w:pPr>
        <w:pStyle w:val="ListParagraph"/>
        <w:numPr>
          <w:ilvl w:val="0"/>
          <w:numId w:val="19"/>
        </w:numPr>
        <w:spacing w:after="0" w:line="240" w:lineRule="auto"/>
        <w:contextualSpacing w:val="0"/>
        <w:rPr>
          <w:rFonts w:ascii="Times New Roman" w:hAnsi="Times New Roman" w:cs="Times New Roman"/>
          <w:bCs/>
        </w:rPr>
      </w:pPr>
      <w:r>
        <w:rPr>
          <w:rFonts w:ascii="Times New Roman" w:hAnsi="Times New Roman" w:cs="Times New Roman"/>
          <w:bCs/>
        </w:rPr>
        <w:t>Leave refreshments or other materials zipped up in your bag or do not bring them.</w:t>
      </w:r>
    </w:p>
    <w:p w14:paraId="3D329768" w14:textId="0B40D2C7" w:rsidR="00E41CFB" w:rsidRPr="00E41CFB" w:rsidRDefault="00E41CFB" w:rsidP="0094247D">
      <w:pPr>
        <w:pStyle w:val="ListParagraph"/>
        <w:numPr>
          <w:ilvl w:val="0"/>
          <w:numId w:val="19"/>
        </w:numPr>
        <w:spacing w:after="0" w:line="240" w:lineRule="auto"/>
        <w:contextualSpacing w:val="0"/>
        <w:rPr>
          <w:rFonts w:ascii="Times New Roman" w:hAnsi="Times New Roman" w:cs="Times New Roman"/>
          <w:bCs/>
        </w:rPr>
      </w:pPr>
      <w:r>
        <w:rPr>
          <w:rFonts w:ascii="Times New Roman" w:hAnsi="Times New Roman" w:cs="Times New Roman"/>
          <w:bCs/>
        </w:rPr>
        <w:t xml:space="preserve">Turn off anything that makes noise. Take off headphones and take out ear buds. Take off smart watches and/or smart glasses, and do not wear hats with a forward-facing bill. </w:t>
      </w:r>
    </w:p>
    <w:p w14:paraId="105B1AF7" w14:textId="7C4CBA62" w:rsidR="00E41CFB" w:rsidRDefault="00E41CFB" w:rsidP="00E41CFB">
      <w:pPr>
        <w:pStyle w:val="ListParagraph"/>
        <w:numPr>
          <w:ilvl w:val="0"/>
          <w:numId w:val="19"/>
        </w:numPr>
        <w:autoSpaceDE w:val="0"/>
        <w:autoSpaceDN w:val="0"/>
        <w:adjustRightInd w:val="0"/>
        <w:spacing w:after="0" w:line="240" w:lineRule="auto"/>
        <w:contextualSpacing w:val="0"/>
        <w:rPr>
          <w:rFonts w:ascii="Times New Roman" w:hAnsi="Times New Roman" w:cs="Times New Roman"/>
        </w:rPr>
      </w:pPr>
      <w:r w:rsidRPr="00652F37">
        <w:rPr>
          <w:rFonts w:ascii="Times New Roman" w:hAnsi="Times New Roman" w:cs="Times New Roman"/>
        </w:rPr>
        <w:t xml:space="preserve">Once the exam </w:t>
      </w:r>
      <w:r>
        <w:rPr>
          <w:rFonts w:ascii="Times New Roman" w:hAnsi="Times New Roman" w:cs="Times New Roman"/>
        </w:rPr>
        <w:t>begins</w:t>
      </w:r>
      <w:r w:rsidRPr="00652F37">
        <w:rPr>
          <w:rFonts w:ascii="Times New Roman" w:hAnsi="Times New Roman" w:cs="Times New Roman"/>
        </w:rPr>
        <w:t>, there will be no talking or disruptions.</w:t>
      </w:r>
    </w:p>
    <w:p w14:paraId="14038ABE" w14:textId="53FB5B60" w:rsidR="00E41CFB" w:rsidRPr="0094247D" w:rsidRDefault="00E41CFB" w:rsidP="0094247D">
      <w:pPr>
        <w:pStyle w:val="ListParagraph"/>
        <w:numPr>
          <w:ilvl w:val="0"/>
          <w:numId w:val="19"/>
        </w:numPr>
        <w:autoSpaceDE w:val="0"/>
        <w:autoSpaceDN w:val="0"/>
        <w:adjustRightInd w:val="0"/>
        <w:spacing w:after="0" w:line="240" w:lineRule="auto"/>
        <w:contextualSpacing w:val="0"/>
        <w:rPr>
          <w:rFonts w:ascii="Times New Roman" w:hAnsi="Times New Roman" w:cs="Times New Roman"/>
        </w:rPr>
      </w:pPr>
      <w:r w:rsidRPr="00652F37">
        <w:rPr>
          <w:rFonts w:ascii="Times New Roman" w:hAnsi="Times New Roman" w:cs="Times New Roman"/>
        </w:rPr>
        <w:t xml:space="preserve">Leaving the room is reserved for emergencies only. </w:t>
      </w:r>
    </w:p>
    <w:p w14:paraId="6642DC7C" w14:textId="50E2C760" w:rsidR="00832C2B" w:rsidRPr="00A459E7" w:rsidRDefault="00832C2B" w:rsidP="00A459E7">
      <w:pPr>
        <w:pStyle w:val="ListParagraph"/>
        <w:numPr>
          <w:ilvl w:val="0"/>
          <w:numId w:val="19"/>
        </w:numPr>
        <w:spacing w:after="0" w:line="240" w:lineRule="auto"/>
        <w:contextualSpacing w:val="0"/>
        <w:rPr>
          <w:rFonts w:ascii="Times New Roman" w:hAnsi="Times New Roman" w:cs="Times New Roman"/>
          <w:bCs/>
        </w:rPr>
      </w:pPr>
      <w:r w:rsidRPr="00652F37">
        <w:rPr>
          <w:rFonts w:ascii="Times New Roman" w:hAnsi="Times New Roman" w:cs="Times New Roman"/>
          <w:b/>
          <w:u w:val="single"/>
        </w:rPr>
        <w:t>BRING PENCILS AND AN ERASER</w:t>
      </w:r>
      <w:r w:rsidRPr="00652F37">
        <w:rPr>
          <w:rFonts w:ascii="Times New Roman" w:hAnsi="Times New Roman" w:cs="Times New Roman"/>
          <w:bCs/>
        </w:rPr>
        <w:t xml:space="preserve"> to exams!!! Exams are completed on a paper Scantron form.</w:t>
      </w:r>
      <w:r w:rsidR="00A459E7">
        <w:rPr>
          <w:rFonts w:ascii="Times New Roman" w:hAnsi="Times New Roman" w:cs="Times New Roman"/>
          <w:bCs/>
        </w:rPr>
        <w:t xml:space="preserve"> </w:t>
      </w:r>
      <w:r w:rsidRPr="00A459E7">
        <w:rPr>
          <w:rFonts w:ascii="Times New Roman" w:hAnsi="Times New Roman" w:cs="Times New Roman"/>
          <w:bCs/>
        </w:rPr>
        <w:t xml:space="preserve">During exams, you may only have pencils and erasers at your desk. </w:t>
      </w:r>
    </w:p>
    <w:p w14:paraId="5318ABC3" w14:textId="60DA788A" w:rsidR="00832C2B" w:rsidRPr="00652F37" w:rsidRDefault="00832C2B" w:rsidP="00652F37">
      <w:pPr>
        <w:pStyle w:val="ListParagraph"/>
        <w:numPr>
          <w:ilvl w:val="0"/>
          <w:numId w:val="19"/>
        </w:numPr>
        <w:spacing w:after="0" w:line="240" w:lineRule="auto"/>
        <w:contextualSpacing w:val="0"/>
        <w:rPr>
          <w:rFonts w:ascii="Times New Roman" w:hAnsi="Times New Roman" w:cs="Times New Roman"/>
          <w:bCs/>
        </w:rPr>
      </w:pPr>
      <w:r w:rsidRPr="00652F37">
        <w:rPr>
          <w:rFonts w:ascii="Times New Roman" w:hAnsi="Times New Roman" w:cs="Times New Roman"/>
          <w:b/>
        </w:rPr>
        <w:t>You need to show your MSU ID to turn in your exam</w:t>
      </w:r>
      <w:r w:rsidR="000D6C67" w:rsidRPr="00652F37">
        <w:rPr>
          <w:rFonts w:ascii="Times New Roman" w:hAnsi="Times New Roman" w:cs="Times New Roman"/>
          <w:b/>
        </w:rPr>
        <w:t>s</w:t>
      </w:r>
      <w:r w:rsidRPr="00652F37">
        <w:rPr>
          <w:rFonts w:ascii="Times New Roman" w:hAnsi="Times New Roman" w:cs="Times New Roman"/>
          <w:b/>
        </w:rPr>
        <w:t>.</w:t>
      </w:r>
      <w:r w:rsidRPr="00652F37">
        <w:rPr>
          <w:rFonts w:ascii="Times New Roman" w:hAnsi="Times New Roman" w:cs="Times New Roman"/>
          <w:bCs/>
        </w:rPr>
        <w:t xml:space="preserve"> Make sure you remember this!</w:t>
      </w:r>
    </w:p>
    <w:p w14:paraId="74824801" w14:textId="1628F5F7" w:rsidR="00832C2B" w:rsidRPr="00652F37" w:rsidRDefault="00832C2B" w:rsidP="00832C2B">
      <w:pPr>
        <w:pStyle w:val="ListParagraph"/>
        <w:numPr>
          <w:ilvl w:val="0"/>
          <w:numId w:val="19"/>
        </w:numPr>
        <w:spacing w:after="0" w:line="240" w:lineRule="auto"/>
        <w:contextualSpacing w:val="0"/>
        <w:rPr>
          <w:rFonts w:ascii="Times New Roman" w:hAnsi="Times New Roman" w:cs="Times New Roman"/>
          <w:bCs/>
        </w:rPr>
      </w:pPr>
      <w:r w:rsidRPr="00652F37">
        <w:rPr>
          <w:rFonts w:ascii="Times New Roman" w:hAnsi="Times New Roman" w:cs="Times New Roman"/>
          <w:bCs/>
        </w:rPr>
        <w:t xml:space="preserve">Exam grades will be posted </w:t>
      </w:r>
      <w:r w:rsidR="00A459E7">
        <w:rPr>
          <w:rFonts w:ascii="Times New Roman" w:hAnsi="Times New Roman" w:cs="Times New Roman"/>
          <w:bCs/>
        </w:rPr>
        <w:t xml:space="preserve">in the </w:t>
      </w:r>
      <w:r w:rsidR="00652F37" w:rsidRPr="00652F37">
        <w:rPr>
          <w:rFonts w:ascii="Times New Roman" w:hAnsi="Times New Roman" w:cs="Times New Roman"/>
          <w:bCs/>
        </w:rPr>
        <w:t>D2L gradebook</w:t>
      </w:r>
      <w:r w:rsidRPr="00652F37">
        <w:rPr>
          <w:rFonts w:ascii="Times New Roman" w:hAnsi="Times New Roman" w:cs="Times New Roman"/>
          <w:bCs/>
        </w:rPr>
        <w:t xml:space="preserve"> once they are available from the MSU Scoring Office and Dr. Drahota has reviewed and corrected any potential scoring errors. </w:t>
      </w:r>
    </w:p>
    <w:p w14:paraId="45114B58" w14:textId="5258A63D" w:rsidR="00832C2B" w:rsidRPr="00652F37" w:rsidRDefault="00832C2B" w:rsidP="00832C2B">
      <w:pPr>
        <w:pStyle w:val="ListParagraph"/>
        <w:numPr>
          <w:ilvl w:val="0"/>
          <w:numId w:val="19"/>
        </w:numPr>
        <w:spacing w:after="0" w:line="240" w:lineRule="auto"/>
        <w:contextualSpacing w:val="0"/>
        <w:rPr>
          <w:rFonts w:ascii="Times New Roman" w:hAnsi="Times New Roman" w:cs="Times New Roman"/>
          <w:bCs/>
        </w:rPr>
      </w:pPr>
      <w:r w:rsidRPr="00652F37">
        <w:rPr>
          <w:rFonts w:ascii="Times New Roman" w:hAnsi="Times New Roman" w:cs="Times New Roman"/>
          <w:bCs/>
        </w:rPr>
        <w:t xml:space="preserve">Exam questions will not be posted after </w:t>
      </w:r>
      <w:r w:rsidR="00652F37" w:rsidRPr="00652F37">
        <w:rPr>
          <w:rFonts w:ascii="Times New Roman" w:hAnsi="Times New Roman" w:cs="Times New Roman"/>
          <w:bCs/>
        </w:rPr>
        <w:t xml:space="preserve">unit </w:t>
      </w:r>
      <w:r w:rsidRPr="00652F37">
        <w:rPr>
          <w:rFonts w:ascii="Times New Roman" w:hAnsi="Times New Roman" w:cs="Times New Roman"/>
          <w:bCs/>
        </w:rPr>
        <w:t>exams</w:t>
      </w:r>
      <w:r w:rsidR="00652F37" w:rsidRPr="00652F37">
        <w:rPr>
          <w:rFonts w:ascii="Times New Roman" w:hAnsi="Times New Roman" w:cs="Times New Roman"/>
          <w:bCs/>
        </w:rPr>
        <w:t>. If you would like to review previous exams, you may do so</w:t>
      </w:r>
      <w:r w:rsidRPr="00652F37">
        <w:rPr>
          <w:rFonts w:ascii="Times New Roman" w:hAnsi="Times New Roman" w:cs="Times New Roman"/>
          <w:bCs/>
        </w:rPr>
        <w:t xml:space="preserve"> with Dr. Drahota during office hours</w:t>
      </w:r>
      <w:r w:rsidR="00652F37" w:rsidRPr="00652F37">
        <w:rPr>
          <w:rFonts w:ascii="Times New Roman" w:hAnsi="Times New Roman" w:cs="Times New Roman"/>
          <w:bCs/>
        </w:rPr>
        <w:t xml:space="preserve"> or a scheduled appointment</w:t>
      </w:r>
      <w:r w:rsidRPr="00652F37">
        <w:rPr>
          <w:rFonts w:ascii="Times New Roman" w:hAnsi="Times New Roman" w:cs="Times New Roman"/>
          <w:bCs/>
        </w:rPr>
        <w:t xml:space="preserve">. </w:t>
      </w:r>
    </w:p>
    <w:p w14:paraId="4B51DB2F" w14:textId="52F44CF7" w:rsidR="00A459E7" w:rsidRPr="00A459E7" w:rsidRDefault="00652F37" w:rsidP="00A459E7">
      <w:pPr>
        <w:pStyle w:val="ListParagraph"/>
        <w:numPr>
          <w:ilvl w:val="0"/>
          <w:numId w:val="19"/>
        </w:numPr>
        <w:spacing w:after="0" w:line="240" w:lineRule="auto"/>
        <w:contextualSpacing w:val="0"/>
        <w:rPr>
          <w:rFonts w:ascii="Times New Roman" w:hAnsi="Times New Roman" w:cs="Times New Roman"/>
          <w:bCs/>
        </w:rPr>
      </w:pPr>
      <w:r w:rsidRPr="00652F37">
        <w:rPr>
          <w:rFonts w:ascii="Times New Roman" w:hAnsi="Times New Roman" w:cs="Times New Roman"/>
          <w:b/>
        </w:rPr>
        <w:t xml:space="preserve">Students with testing accommodations provided by RCPD: </w:t>
      </w:r>
      <w:r w:rsidRPr="00652F37">
        <w:rPr>
          <w:rFonts w:ascii="Times New Roman" w:hAnsi="Times New Roman" w:cs="Times New Roman"/>
          <w:bCs/>
        </w:rPr>
        <w:t>Please email Dr. Drahota 1-2 weeks before each exam to arrange for the appropriate testing accommodations.</w:t>
      </w:r>
    </w:p>
    <w:p w14:paraId="1382C712" w14:textId="77777777" w:rsidR="00652F37" w:rsidRDefault="00652F37" w:rsidP="00652F37">
      <w:pPr>
        <w:spacing w:after="0" w:line="240" w:lineRule="auto"/>
        <w:rPr>
          <w:rFonts w:ascii="Times New Roman" w:hAnsi="Times New Roman" w:cs="Times New Roman"/>
          <w:bCs/>
        </w:rPr>
      </w:pPr>
    </w:p>
    <w:p w14:paraId="49FB6253" w14:textId="0A2387B0" w:rsidR="00652F37" w:rsidRDefault="00652F37" w:rsidP="00310DF7">
      <w:pPr>
        <w:spacing w:after="0" w:line="240" w:lineRule="auto"/>
        <w:ind w:left="360"/>
        <w:rPr>
          <w:rFonts w:ascii="Times New Roman" w:hAnsi="Times New Roman" w:cs="Times New Roman"/>
          <w:bCs/>
        </w:rPr>
      </w:pPr>
      <w:r>
        <w:rPr>
          <w:rFonts w:ascii="Times New Roman" w:hAnsi="Times New Roman" w:cs="Times New Roman"/>
          <w:b/>
        </w:rPr>
        <w:t xml:space="preserve">Missed Exams: </w:t>
      </w:r>
      <w:r w:rsidR="00141D79" w:rsidRPr="00141D79">
        <w:rPr>
          <w:rFonts w:ascii="Times New Roman" w:hAnsi="Times New Roman" w:cs="Times New Roman"/>
          <w:bCs/>
        </w:rPr>
        <w:t>Plan to complete your exams during the day and time that they are given.</w:t>
      </w:r>
      <w:r w:rsidR="00141D79">
        <w:rPr>
          <w:rFonts w:ascii="Times New Roman" w:hAnsi="Times New Roman" w:cs="Times New Roman"/>
          <w:b/>
        </w:rPr>
        <w:t xml:space="preserve"> </w:t>
      </w:r>
      <w:r w:rsidR="00141D79">
        <w:rPr>
          <w:rFonts w:ascii="Times New Roman" w:hAnsi="Times New Roman" w:cs="Times New Roman"/>
          <w:bCs/>
        </w:rPr>
        <w:t>But, i</w:t>
      </w:r>
      <w:r>
        <w:rPr>
          <w:rFonts w:ascii="Times New Roman" w:hAnsi="Times New Roman" w:cs="Times New Roman"/>
          <w:bCs/>
        </w:rPr>
        <w:t xml:space="preserve">f you miss an exam, it is okay! </w:t>
      </w:r>
      <w:r w:rsidRPr="00217B80">
        <w:rPr>
          <w:rFonts w:ascii="Times New Roman" w:hAnsi="Times New Roman" w:cs="Times New Roman"/>
          <w:b/>
        </w:rPr>
        <w:t>Remember that</w:t>
      </w:r>
      <w:r>
        <w:rPr>
          <w:rFonts w:ascii="Times New Roman" w:hAnsi="Times New Roman" w:cs="Times New Roman"/>
          <w:bCs/>
        </w:rPr>
        <w:t xml:space="preserve"> </w:t>
      </w:r>
      <w:r w:rsidRPr="00217B80">
        <w:rPr>
          <w:rFonts w:ascii="Times New Roman" w:hAnsi="Times New Roman" w:cs="Times New Roman"/>
          <w:b/>
        </w:rPr>
        <w:t>1 exam is dropped</w:t>
      </w:r>
      <w:r>
        <w:rPr>
          <w:rFonts w:ascii="Times New Roman" w:hAnsi="Times New Roman" w:cs="Times New Roman"/>
          <w:bCs/>
        </w:rPr>
        <w:t xml:space="preserve"> from counting toward your final grade</w:t>
      </w:r>
      <w:r w:rsidR="00141D79">
        <w:rPr>
          <w:rFonts w:ascii="Times New Roman" w:hAnsi="Times New Roman" w:cs="Times New Roman"/>
          <w:bCs/>
        </w:rPr>
        <w:t xml:space="preserve"> and this is already built into the course</w:t>
      </w:r>
      <w:r>
        <w:rPr>
          <w:rFonts w:ascii="Times New Roman" w:hAnsi="Times New Roman" w:cs="Times New Roman"/>
          <w:bCs/>
        </w:rPr>
        <w:t>. If you miss an exam due to illness or any other reason, the missed exam will be counted as your dropped exam</w:t>
      </w:r>
      <w:r w:rsidR="00217B80">
        <w:rPr>
          <w:rFonts w:ascii="Times New Roman" w:hAnsi="Times New Roman" w:cs="Times New Roman"/>
          <w:bCs/>
        </w:rPr>
        <w:t>. I</w:t>
      </w:r>
      <w:r>
        <w:rPr>
          <w:rFonts w:ascii="Times New Roman" w:hAnsi="Times New Roman" w:cs="Times New Roman"/>
          <w:bCs/>
        </w:rPr>
        <w:t>t will not negatively impact your grade in the class. Make-up exams will only be given in extreme cases</w:t>
      </w:r>
      <w:r w:rsidR="00141D79">
        <w:rPr>
          <w:rFonts w:ascii="Times New Roman" w:hAnsi="Times New Roman" w:cs="Times New Roman"/>
          <w:bCs/>
        </w:rPr>
        <w:t xml:space="preserve"> or in accordance with MSU policies.</w:t>
      </w:r>
    </w:p>
    <w:p w14:paraId="145A27AE" w14:textId="6BB4E008" w:rsidR="00141D79" w:rsidRPr="00217B80" w:rsidRDefault="00141D79" w:rsidP="00310DF7">
      <w:pPr>
        <w:pStyle w:val="ListParagraph"/>
        <w:numPr>
          <w:ilvl w:val="0"/>
          <w:numId w:val="26"/>
        </w:numPr>
        <w:spacing w:after="0" w:line="240" w:lineRule="auto"/>
        <w:contextualSpacing w:val="0"/>
        <w:rPr>
          <w:rFonts w:ascii="Times New Roman" w:hAnsi="Times New Roman" w:cs="Times New Roman"/>
          <w:b/>
        </w:rPr>
      </w:pPr>
      <w:r>
        <w:rPr>
          <w:rFonts w:ascii="Times New Roman" w:hAnsi="Times New Roman" w:cs="Times New Roman"/>
          <w:bCs/>
        </w:rPr>
        <w:lastRenderedPageBreak/>
        <w:t xml:space="preserve">If something happens that prevents you from completing an exam when scheduled, please notify Dr. Drahota with documentation by the end of the day for the missed exam. Failure to notify Dr. Drahota within 24 hours of the exam end time will result in a student not being permitted to makeup the exam. Additionally, makeup exams must be taken within </w:t>
      </w:r>
      <w:r w:rsidR="00B2216A">
        <w:rPr>
          <w:rFonts w:ascii="Times New Roman" w:hAnsi="Times New Roman" w:cs="Times New Roman"/>
          <w:bCs/>
        </w:rPr>
        <w:t>1 week</w:t>
      </w:r>
      <w:r>
        <w:rPr>
          <w:rFonts w:ascii="Times New Roman" w:hAnsi="Times New Roman" w:cs="Times New Roman"/>
          <w:bCs/>
        </w:rPr>
        <w:t xml:space="preserve"> of the end time of the missed exam. </w:t>
      </w:r>
      <w:r w:rsidR="00B2216A">
        <w:rPr>
          <w:rFonts w:ascii="Times New Roman" w:hAnsi="Times New Roman" w:cs="Times New Roman"/>
          <w:bCs/>
        </w:rPr>
        <w:t>Students are responsible for contacting Dr. Drahota and schedule a makeup exam within this timeframe.</w:t>
      </w:r>
    </w:p>
    <w:p w14:paraId="4ABD9249" w14:textId="1EBC4B48" w:rsidR="009544C9" w:rsidRPr="009544C9" w:rsidRDefault="009544C9" w:rsidP="00310DF7">
      <w:pPr>
        <w:pStyle w:val="ListParagraph"/>
        <w:numPr>
          <w:ilvl w:val="0"/>
          <w:numId w:val="26"/>
        </w:numPr>
        <w:spacing w:after="0" w:line="240" w:lineRule="auto"/>
        <w:contextualSpacing w:val="0"/>
        <w:rPr>
          <w:rFonts w:ascii="Times New Roman" w:hAnsi="Times New Roman" w:cs="Times New Roman"/>
          <w:b/>
        </w:rPr>
      </w:pPr>
      <w:r>
        <w:rPr>
          <w:rFonts w:ascii="Times New Roman" w:hAnsi="Times New Roman" w:cs="Times New Roman"/>
          <w:bCs/>
        </w:rPr>
        <w:t xml:space="preserve">If you are seeking </w:t>
      </w:r>
      <w:r w:rsidRPr="00217B80">
        <w:rPr>
          <w:rFonts w:ascii="Times New Roman" w:hAnsi="Times New Roman" w:cs="Times New Roman"/>
          <w:bCs/>
        </w:rPr>
        <w:t>accommodations because of a religious holiday</w:t>
      </w:r>
      <w:r>
        <w:rPr>
          <w:rFonts w:ascii="Times New Roman" w:hAnsi="Times New Roman" w:cs="Times New Roman"/>
          <w:bCs/>
        </w:rPr>
        <w:t xml:space="preserve">, required participation in a university-sanctioned event (e.g., a commitment for a sports team), or some other acceptable event that can be foreseen, you must notify Dr. Drahota at least 2 weeks in advance. </w:t>
      </w:r>
    </w:p>
    <w:p w14:paraId="32F0D64A" w14:textId="143184BA" w:rsidR="00217B80" w:rsidRPr="00217B80" w:rsidRDefault="00217B80" w:rsidP="00310DF7">
      <w:pPr>
        <w:pStyle w:val="ListParagraph"/>
        <w:numPr>
          <w:ilvl w:val="0"/>
          <w:numId w:val="26"/>
        </w:numPr>
        <w:spacing w:after="0" w:line="240" w:lineRule="auto"/>
        <w:contextualSpacing w:val="0"/>
        <w:rPr>
          <w:rFonts w:ascii="Times New Roman" w:hAnsi="Times New Roman" w:cs="Times New Roman"/>
          <w:b/>
        </w:rPr>
      </w:pPr>
      <w:r>
        <w:rPr>
          <w:rFonts w:ascii="Times New Roman" w:hAnsi="Times New Roman" w:cs="Times New Roman"/>
          <w:bCs/>
        </w:rPr>
        <w:t xml:space="preserve">If you are seeking </w:t>
      </w:r>
      <w:r w:rsidRPr="00217B80">
        <w:rPr>
          <w:rFonts w:ascii="Times New Roman" w:hAnsi="Times New Roman" w:cs="Times New Roman"/>
          <w:b/>
        </w:rPr>
        <w:t xml:space="preserve">accommodations for </w:t>
      </w:r>
      <w:r w:rsidR="009544C9">
        <w:rPr>
          <w:rFonts w:ascii="Times New Roman" w:hAnsi="Times New Roman" w:cs="Times New Roman"/>
          <w:b/>
        </w:rPr>
        <w:t xml:space="preserve">a </w:t>
      </w:r>
      <w:r w:rsidRPr="00217B80">
        <w:rPr>
          <w:rFonts w:ascii="Times New Roman" w:hAnsi="Times New Roman" w:cs="Times New Roman"/>
          <w:b/>
        </w:rPr>
        <w:t>medical issue</w:t>
      </w:r>
      <w:r>
        <w:rPr>
          <w:rFonts w:ascii="Times New Roman" w:hAnsi="Times New Roman" w:cs="Times New Roman"/>
          <w:bCs/>
        </w:rPr>
        <w:t xml:space="preserve">, you must reach out to the Associate Dean of Undergraduate Education at your college. </w:t>
      </w:r>
    </w:p>
    <w:p w14:paraId="5E180DE4" w14:textId="1709E64A" w:rsidR="00217B80" w:rsidRPr="00217B80" w:rsidRDefault="00217B80" w:rsidP="00310DF7">
      <w:pPr>
        <w:pStyle w:val="ListParagraph"/>
        <w:numPr>
          <w:ilvl w:val="0"/>
          <w:numId w:val="26"/>
        </w:numPr>
        <w:spacing w:after="0" w:line="240" w:lineRule="auto"/>
        <w:contextualSpacing w:val="0"/>
        <w:rPr>
          <w:rFonts w:ascii="Times New Roman" w:hAnsi="Times New Roman" w:cs="Times New Roman"/>
          <w:b/>
        </w:rPr>
      </w:pPr>
      <w:r>
        <w:rPr>
          <w:rFonts w:ascii="Times New Roman" w:hAnsi="Times New Roman" w:cs="Times New Roman"/>
          <w:bCs/>
        </w:rPr>
        <w:t xml:space="preserve">If you are </w:t>
      </w:r>
      <w:r w:rsidRPr="00217B80">
        <w:rPr>
          <w:rFonts w:ascii="Times New Roman" w:hAnsi="Times New Roman" w:cs="Times New Roman"/>
          <w:b/>
        </w:rPr>
        <w:t>experiencing a significant/serious or ongoing medical issue</w:t>
      </w:r>
      <w:r>
        <w:rPr>
          <w:rFonts w:ascii="Times New Roman" w:hAnsi="Times New Roman" w:cs="Times New Roman"/>
          <w:bCs/>
        </w:rPr>
        <w:t>, you are encouraged to contact the Office of Student Support &amp; Accountability (</w:t>
      </w:r>
      <w:hyperlink r:id="rId23" w:history="1">
        <w:r w:rsidRPr="00217B80">
          <w:rPr>
            <w:rStyle w:val="Hyperlink"/>
            <w:rFonts w:ascii="Times New Roman" w:hAnsi="Times New Roman" w:cs="Times New Roman"/>
            <w:bCs/>
          </w:rPr>
          <w:t>OSSA</w:t>
        </w:r>
      </w:hyperlink>
      <w:r>
        <w:rPr>
          <w:rFonts w:ascii="Times New Roman" w:hAnsi="Times New Roman" w:cs="Times New Roman"/>
          <w:bCs/>
        </w:rPr>
        <w:t>).</w:t>
      </w:r>
    </w:p>
    <w:p w14:paraId="725D15F5" w14:textId="0D5FA24F" w:rsidR="00141D79" w:rsidRPr="00217B80" w:rsidRDefault="00141D79" w:rsidP="00310DF7">
      <w:pPr>
        <w:pStyle w:val="ListParagraph"/>
        <w:numPr>
          <w:ilvl w:val="0"/>
          <w:numId w:val="26"/>
        </w:numPr>
        <w:spacing w:after="0" w:line="240" w:lineRule="auto"/>
        <w:contextualSpacing w:val="0"/>
        <w:rPr>
          <w:rFonts w:ascii="Times New Roman" w:hAnsi="Times New Roman" w:cs="Times New Roman"/>
          <w:bCs/>
        </w:rPr>
      </w:pPr>
      <w:r w:rsidRPr="00217B80">
        <w:rPr>
          <w:rFonts w:ascii="Times New Roman" w:hAnsi="Times New Roman" w:cs="Times New Roman"/>
          <w:bCs/>
        </w:rPr>
        <w:t>Personal travel, having to go to work, or lack of planning are not acceptable reasons to receive an earlier exam time or a makeup exam time.</w:t>
      </w:r>
      <w:r w:rsidR="00217B80" w:rsidRPr="00217B80">
        <w:rPr>
          <w:rFonts w:ascii="Times New Roman" w:hAnsi="Times New Roman" w:cs="Times New Roman"/>
          <w:bCs/>
        </w:rPr>
        <w:t xml:space="preserve"> </w:t>
      </w:r>
    </w:p>
    <w:p w14:paraId="438447E9" w14:textId="77777777" w:rsidR="00832C2B" w:rsidRPr="00141D79" w:rsidRDefault="00832C2B" w:rsidP="00310DF7">
      <w:pPr>
        <w:spacing w:after="0" w:line="240" w:lineRule="auto"/>
        <w:rPr>
          <w:rFonts w:ascii="Times New Roman" w:hAnsi="Times New Roman" w:cs="Times New Roman"/>
          <w:bCs/>
        </w:rPr>
      </w:pPr>
    </w:p>
    <w:p w14:paraId="2D9E7405" w14:textId="5FE879A8" w:rsidR="00FA3847" w:rsidRDefault="00832C2B" w:rsidP="00310DF7">
      <w:pPr>
        <w:spacing w:after="0" w:line="240" w:lineRule="auto"/>
        <w:ind w:right="14"/>
        <w:rPr>
          <w:rFonts w:ascii="Times New Roman" w:hAnsi="Times New Roman" w:cs="Times New Roman"/>
        </w:rPr>
      </w:pPr>
      <w:r>
        <w:rPr>
          <w:rFonts w:ascii="Times New Roman" w:hAnsi="Times New Roman" w:cs="Times New Roman"/>
          <w:b/>
          <w:bCs/>
        </w:rPr>
        <w:t>Grading:</w:t>
      </w:r>
      <w:r>
        <w:rPr>
          <w:rFonts w:ascii="Times New Roman" w:hAnsi="Times New Roman" w:cs="Times New Roman"/>
        </w:rPr>
        <w:t xml:space="preserve"> Final grades will be based on the following course points. Please note, students begin the semester with 0 earned points</w:t>
      </w:r>
      <w:r w:rsidR="00B2216A">
        <w:rPr>
          <w:rFonts w:ascii="Times New Roman" w:hAnsi="Times New Roman" w:cs="Times New Roman"/>
        </w:rPr>
        <w:t xml:space="preserve"> (as can be seen on the D2L gradebook)</w:t>
      </w:r>
      <w:r>
        <w:rPr>
          <w:rFonts w:ascii="Times New Roman" w:hAnsi="Times New Roman" w:cs="Times New Roman"/>
        </w:rPr>
        <w:t xml:space="preserve">. </w:t>
      </w:r>
      <w:r w:rsidR="00B2216A">
        <w:rPr>
          <w:rFonts w:ascii="Times New Roman" w:hAnsi="Times New Roman" w:cs="Times New Roman"/>
        </w:rPr>
        <w:t>By c</w:t>
      </w:r>
      <w:r>
        <w:rPr>
          <w:rFonts w:ascii="Times New Roman" w:hAnsi="Times New Roman" w:cs="Times New Roman"/>
        </w:rPr>
        <w:t>ompleting course assignments and exams</w:t>
      </w:r>
      <w:r w:rsidR="00B2216A">
        <w:rPr>
          <w:rFonts w:ascii="Times New Roman" w:hAnsi="Times New Roman" w:cs="Times New Roman"/>
        </w:rPr>
        <w:t>, you</w:t>
      </w:r>
      <w:r>
        <w:rPr>
          <w:rFonts w:ascii="Times New Roman" w:hAnsi="Times New Roman" w:cs="Times New Roman"/>
        </w:rPr>
        <w:t xml:space="preserve"> will earn points</w:t>
      </w:r>
      <w:r w:rsidR="00B2216A">
        <w:rPr>
          <w:rFonts w:ascii="Times New Roman" w:hAnsi="Times New Roman" w:cs="Times New Roman"/>
        </w:rPr>
        <w:t xml:space="preserve"> and</w:t>
      </w:r>
      <w:r>
        <w:rPr>
          <w:rFonts w:ascii="Times New Roman" w:hAnsi="Times New Roman" w:cs="Times New Roman"/>
        </w:rPr>
        <w:t xml:space="preserve"> rais</w:t>
      </w:r>
      <w:r w:rsidR="00B2216A">
        <w:rPr>
          <w:rFonts w:ascii="Times New Roman" w:hAnsi="Times New Roman" w:cs="Times New Roman"/>
        </w:rPr>
        <w:t>e</w:t>
      </w:r>
      <w:r>
        <w:rPr>
          <w:rFonts w:ascii="Times New Roman" w:hAnsi="Times New Roman" w:cs="Times New Roman"/>
        </w:rPr>
        <w:t xml:space="preserve"> your grade from a 0.</w:t>
      </w:r>
    </w:p>
    <w:tbl>
      <w:tblPr>
        <w:tblStyle w:val="TableGrid"/>
        <w:tblW w:w="9540" w:type="dxa"/>
        <w:tblInd w:w="-5" w:type="dxa"/>
        <w:tblLook w:val="04A0" w:firstRow="1" w:lastRow="0" w:firstColumn="1" w:lastColumn="0" w:noHBand="0" w:noVBand="1"/>
      </w:tblPr>
      <w:tblGrid>
        <w:gridCol w:w="6570"/>
        <w:gridCol w:w="1170"/>
        <w:gridCol w:w="1800"/>
      </w:tblGrid>
      <w:tr w:rsidR="00832C2B" w:rsidRPr="003A5A2C" w14:paraId="797BCCB5" w14:textId="77777777" w:rsidTr="00777CF5">
        <w:trPr>
          <w:tblHeader/>
        </w:trPr>
        <w:tc>
          <w:tcPr>
            <w:tcW w:w="6570" w:type="dxa"/>
            <w:shd w:val="clear" w:color="auto" w:fill="F2F2F2" w:themeFill="background1" w:themeFillShade="F2"/>
          </w:tcPr>
          <w:p w14:paraId="21CE8ACE" w14:textId="278DC1A3" w:rsidR="00832C2B" w:rsidRPr="003A5A2C" w:rsidRDefault="00832C2B" w:rsidP="00910E08">
            <w:pPr>
              <w:rPr>
                <w:rFonts w:ascii="Times New Roman" w:hAnsi="Times New Roman" w:cs="Times New Roman"/>
                <w:b/>
                <w:bCs/>
              </w:rPr>
            </w:pPr>
            <w:r>
              <w:rPr>
                <w:rFonts w:ascii="Times New Roman" w:hAnsi="Times New Roman" w:cs="Times New Roman"/>
                <w:b/>
                <w:bCs/>
              </w:rPr>
              <w:t>Course Activity</w:t>
            </w:r>
          </w:p>
        </w:tc>
        <w:tc>
          <w:tcPr>
            <w:tcW w:w="1170" w:type="dxa"/>
            <w:shd w:val="clear" w:color="auto" w:fill="F2F2F2" w:themeFill="background1" w:themeFillShade="F2"/>
          </w:tcPr>
          <w:p w14:paraId="0BAFC82C" w14:textId="77777777" w:rsidR="00832C2B" w:rsidRPr="003A5A2C" w:rsidRDefault="00832C2B" w:rsidP="00910E08">
            <w:pPr>
              <w:jc w:val="center"/>
              <w:rPr>
                <w:rFonts w:ascii="Times New Roman" w:hAnsi="Times New Roman" w:cs="Times New Roman"/>
                <w:b/>
                <w:bCs/>
              </w:rPr>
            </w:pPr>
            <w:r w:rsidRPr="003A5A2C">
              <w:rPr>
                <w:rFonts w:ascii="Times New Roman" w:hAnsi="Times New Roman" w:cs="Times New Roman"/>
                <w:b/>
                <w:bCs/>
              </w:rPr>
              <w:t>Points</w:t>
            </w:r>
          </w:p>
        </w:tc>
        <w:tc>
          <w:tcPr>
            <w:tcW w:w="1800" w:type="dxa"/>
            <w:shd w:val="clear" w:color="auto" w:fill="F2F2F2" w:themeFill="background1" w:themeFillShade="F2"/>
          </w:tcPr>
          <w:p w14:paraId="719EF076" w14:textId="12F2CCEA" w:rsidR="00832C2B" w:rsidRPr="003A5A2C" w:rsidRDefault="00832C2B" w:rsidP="00910E08">
            <w:pPr>
              <w:jc w:val="center"/>
              <w:rPr>
                <w:rFonts w:ascii="Times New Roman" w:hAnsi="Times New Roman" w:cs="Times New Roman"/>
                <w:b/>
                <w:bCs/>
              </w:rPr>
            </w:pPr>
            <w:r w:rsidRPr="003A5A2C">
              <w:rPr>
                <w:rFonts w:ascii="Times New Roman" w:hAnsi="Times New Roman" w:cs="Times New Roman"/>
                <w:b/>
                <w:bCs/>
              </w:rPr>
              <w:t>Percent</w:t>
            </w:r>
          </w:p>
        </w:tc>
      </w:tr>
      <w:tr w:rsidR="00832C2B" w:rsidRPr="003A5A2C" w14:paraId="5650AFFC" w14:textId="77777777" w:rsidTr="00EE48F4">
        <w:tc>
          <w:tcPr>
            <w:tcW w:w="6570" w:type="dxa"/>
            <w:vAlign w:val="center"/>
          </w:tcPr>
          <w:p w14:paraId="05651EF9" w14:textId="50A83AB8" w:rsidR="00832C2B" w:rsidRPr="003A5A2C" w:rsidRDefault="00832C2B" w:rsidP="00910E08">
            <w:pPr>
              <w:rPr>
                <w:rFonts w:ascii="Times New Roman" w:hAnsi="Times New Roman" w:cs="Times New Roman"/>
              </w:rPr>
            </w:pPr>
            <w:r>
              <w:rPr>
                <w:rFonts w:ascii="Times New Roman" w:hAnsi="Times New Roman" w:cs="Times New Roman"/>
              </w:rPr>
              <w:t>Syllabus Quiz</w:t>
            </w:r>
          </w:p>
        </w:tc>
        <w:tc>
          <w:tcPr>
            <w:tcW w:w="1170" w:type="dxa"/>
            <w:vAlign w:val="center"/>
          </w:tcPr>
          <w:p w14:paraId="1361F3E7" w14:textId="45CC3236" w:rsidR="00832C2B" w:rsidRPr="003A5A2C" w:rsidRDefault="001F5930" w:rsidP="00910E08">
            <w:pPr>
              <w:jc w:val="center"/>
              <w:rPr>
                <w:rFonts w:ascii="Times New Roman" w:hAnsi="Times New Roman" w:cs="Times New Roman"/>
              </w:rPr>
            </w:pPr>
            <w:r>
              <w:rPr>
                <w:rFonts w:ascii="Times New Roman" w:hAnsi="Times New Roman" w:cs="Times New Roman"/>
              </w:rPr>
              <w:t>20</w:t>
            </w:r>
          </w:p>
        </w:tc>
        <w:tc>
          <w:tcPr>
            <w:tcW w:w="1800" w:type="dxa"/>
            <w:vAlign w:val="center"/>
          </w:tcPr>
          <w:p w14:paraId="2FD6964C" w14:textId="567FAC07" w:rsidR="00832C2B" w:rsidRPr="003A5A2C" w:rsidRDefault="001F5930" w:rsidP="00910E08">
            <w:pPr>
              <w:jc w:val="center"/>
              <w:rPr>
                <w:rFonts w:ascii="Times New Roman" w:hAnsi="Times New Roman" w:cs="Times New Roman"/>
              </w:rPr>
            </w:pPr>
            <w:r>
              <w:rPr>
                <w:rFonts w:ascii="Times New Roman" w:hAnsi="Times New Roman" w:cs="Times New Roman"/>
              </w:rPr>
              <w:t>5%</w:t>
            </w:r>
          </w:p>
        </w:tc>
      </w:tr>
      <w:tr w:rsidR="00832C2B" w:rsidRPr="003A5A2C" w14:paraId="54F639A5" w14:textId="77777777" w:rsidTr="00EE48F4">
        <w:tc>
          <w:tcPr>
            <w:tcW w:w="6570" w:type="dxa"/>
            <w:vAlign w:val="center"/>
          </w:tcPr>
          <w:p w14:paraId="386EC07E" w14:textId="43D6B204" w:rsidR="00832C2B" w:rsidRDefault="00832C2B" w:rsidP="00910E08">
            <w:pPr>
              <w:rPr>
                <w:rFonts w:ascii="Times New Roman" w:hAnsi="Times New Roman" w:cs="Times New Roman"/>
              </w:rPr>
            </w:pPr>
            <w:r>
              <w:rPr>
                <w:rFonts w:ascii="Times New Roman" w:hAnsi="Times New Roman" w:cs="Times New Roman"/>
              </w:rPr>
              <w:t>Reading Comprehension Questions</w:t>
            </w:r>
            <w:r w:rsidR="007F5686">
              <w:rPr>
                <w:rFonts w:ascii="Times New Roman" w:hAnsi="Times New Roman" w:cs="Times New Roman"/>
              </w:rPr>
              <w:t>: 12 chapters (5 points each</w:t>
            </w:r>
            <w:r w:rsidR="000312C2">
              <w:rPr>
                <w:rFonts w:ascii="Times New Roman" w:hAnsi="Times New Roman" w:cs="Times New Roman"/>
              </w:rPr>
              <w:t>)</w:t>
            </w:r>
          </w:p>
        </w:tc>
        <w:tc>
          <w:tcPr>
            <w:tcW w:w="1170" w:type="dxa"/>
            <w:vAlign w:val="center"/>
          </w:tcPr>
          <w:p w14:paraId="0BDB82CF" w14:textId="15F6DEE5" w:rsidR="00832C2B" w:rsidRPr="003A5A2C" w:rsidRDefault="001F5930" w:rsidP="00910E08">
            <w:pPr>
              <w:jc w:val="center"/>
              <w:rPr>
                <w:rFonts w:ascii="Times New Roman" w:hAnsi="Times New Roman" w:cs="Times New Roman"/>
              </w:rPr>
            </w:pPr>
            <w:r>
              <w:rPr>
                <w:rFonts w:ascii="Times New Roman" w:hAnsi="Times New Roman" w:cs="Times New Roman"/>
              </w:rPr>
              <w:t>60</w:t>
            </w:r>
          </w:p>
        </w:tc>
        <w:tc>
          <w:tcPr>
            <w:tcW w:w="1800" w:type="dxa"/>
            <w:vAlign w:val="center"/>
          </w:tcPr>
          <w:p w14:paraId="7F35FB4A" w14:textId="0D6857DD" w:rsidR="00832C2B" w:rsidRPr="003A5A2C" w:rsidRDefault="001F5930" w:rsidP="00910E08">
            <w:pPr>
              <w:jc w:val="center"/>
              <w:rPr>
                <w:rFonts w:ascii="Times New Roman" w:hAnsi="Times New Roman" w:cs="Times New Roman"/>
              </w:rPr>
            </w:pPr>
            <w:r>
              <w:rPr>
                <w:rFonts w:ascii="Times New Roman" w:hAnsi="Times New Roman" w:cs="Times New Roman"/>
              </w:rPr>
              <w:t>15%</w:t>
            </w:r>
          </w:p>
        </w:tc>
      </w:tr>
      <w:tr w:rsidR="00832C2B" w:rsidRPr="003A5A2C" w14:paraId="085AC809" w14:textId="77777777" w:rsidTr="00EE48F4">
        <w:tc>
          <w:tcPr>
            <w:tcW w:w="6570" w:type="dxa"/>
            <w:vAlign w:val="center"/>
          </w:tcPr>
          <w:p w14:paraId="4E7AA502" w14:textId="74A1431D" w:rsidR="00832C2B" w:rsidRDefault="00832C2B" w:rsidP="00910E08">
            <w:pPr>
              <w:rPr>
                <w:rFonts w:ascii="Times New Roman" w:hAnsi="Times New Roman" w:cs="Times New Roman"/>
              </w:rPr>
            </w:pPr>
            <w:r>
              <w:rPr>
                <w:rFonts w:ascii="Times New Roman" w:hAnsi="Times New Roman" w:cs="Times New Roman"/>
              </w:rPr>
              <w:t>Homework Assignments</w:t>
            </w:r>
            <w:r w:rsidR="007207CF">
              <w:rPr>
                <w:rFonts w:ascii="Times New Roman" w:hAnsi="Times New Roman" w:cs="Times New Roman"/>
              </w:rPr>
              <w:t xml:space="preserve">: </w:t>
            </w:r>
            <w:r w:rsidR="007F5686">
              <w:rPr>
                <w:rFonts w:ascii="Times New Roman" w:hAnsi="Times New Roman" w:cs="Times New Roman"/>
              </w:rPr>
              <w:t xml:space="preserve">Top </w:t>
            </w:r>
            <w:r w:rsidR="007207CF">
              <w:rPr>
                <w:rFonts w:ascii="Times New Roman" w:hAnsi="Times New Roman" w:cs="Times New Roman"/>
              </w:rPr>
              <w:t xml:space="preserve">10 out of 12 chapters </w:t>
            </w:r>
            <w:r>
              <w:rPr>
                <w:rFonts w:ascii="Times New Roman" w:hAnsi="Times New Roman" w:cs="Times New Roman"/>
              </w:rPr>
              <w:t>(5 pts</w:t>
            </w:r>
            <w:r w:rsidR="007F5686">
              <w:rPr>
                <w:rFonts w:ascii="Times New Roman" w:hAnsi="Times New Roman" w:cs="Times New Roman"/>
              </w:rPr>
              <w:t>.</w:t>
            </w:r>
            <w:r w:rsidR="007207CF">
              <w:rPr>
                <w:rFonts w:ascii="Times New Roman" w:hAnsi="Times New Roman" w:cs="Times New Roman"/>
              </w:rPr>
              <w:t xml:space="preserve"> each)</w:t>
            </w:r>
          </w:p>
        </w:tc>
        <w:tc>
          <w:tcPr>
            <w:tcW w:w="1170" w:type="dxa"/>
            <w:vAlign w:val="center"/>
          </w:tcPr>
          <w:p w14:paraId="52192DF8" w14:textId="44F00684" w:rsidR="00832C2B" w:rsidRDefault="001F5930" w:rsidP="00910E08">
            <w:pPr>
              <w:jc w:val="center"/>
              <w:rPr>
                <w:rFonts w:ascii="Times New Roman" w:hAnsi="Times New Roman" w:cs="Times New Roman"/>
              </w:rPr>
            </w:pPr>
            <w:r>
              <w:rPr>
                <w:rFonts w:ascii="Times New Roman" w:hAnsi="Times New Roman" w:cs="Times New Roman"/>
              </w:rPr>
              <w:t>50</w:t>
            </w:r>
          </w:p>
        </w:tc>
        <w:tc>
          <w:tcPr>
            <w:tcW w:w="1800" w:type="dxa"/>
            <w:vAlign w:val="center"/>
          </w:tcPr>
          <w:p w14:paraId="2B0560AE" w14:textId="5072D912" w:rsidR="00832C2B" w:rsidRPr="003A5A2C" w:rsidRDefault="001F5930" w:rsidP="00910E08">
            <w:pPr>
              <w:jc w:val="center"/>
              <w:rPr>
                <w:rFonts w:ascii="Times New Roman" w:hAnsi="Times New Roman" w:cs="Times New Roman"/>
              </w:rPr>
            </w:pPr>
            <w:r>
              <w:rPr>
                <w:rFonts w:ascii="Times New Roman" w:hAnsi="Times New Roman" w:cs="Times New Roman"/>
              </w:rPr>
              <w:t>12.5%</w:t>
            </w:r>
          </w:p>
        </w:tc>
      </w:tr>
      <w:tr w:rsidR="00832C2B" w:rsidRPr="003A5A2C" w14:paraId="56CDF6E1" w14:textId="77777777" w:rsidTr="00EE48F4">
        <w:tc>
          <w:tcPr>
            <w:tcW w:w="6570" w:type="dxa"/>
            <w:vAlign w:val="center"/>
          </w:tcPr>
          <w:p w14:paraId="1D6946E6" w14:textId="584F767F" w:rsidR="00832C2B" w:rsidRPr="003A5A2C" w:rsidRDefault="00832C2B" w:rsidP="00910E08">
            <w:pPr>
              <w:rPr>
                <w:rFonts w:ascii="Times New Roman" w:hAnsi="Times New Roman" w:cs="Times New Roman"/>
              </w:rPr>
            </w:pPr>
            <w:r w:rsidRPr="003A5A2C">
              <w:rPr>
                <w:rFonts w:ascii="Times New Roman" w:hAnsi="Times New Roman" w:cs="Times New Roman"/>
              </w:rPr>
              <w:t>Exams: Highest 4 out of 5 exam scores (</w:t>
            </w:r>
            <w:r w:rsidR="001F5930">
              <w:rPr>
                <w:rFonts w:ascii="Times New Roman" w:hAnsi="Times New Roman" w:cs="Times New Roman"/>
              </w:rPr>
              <w:t>50</w:t>
            </w:r>
            <w:r w:rsidRPr="003A5A2C">
              <w:rPr>
                <w:rFonts w:ascii="Times New Roman" w:hAnsi="Times New Roman" w:cs="Times New Roman"/>
              </w:rPr>
              <w:t xml:space="preserve"> p</w:t>
            </w:r>
            <w:r w:rsidR="001F5930">
              <w:rPr>
                <w:rFonts w:ascii="Times New Roman" w:hAnsi="Times New Roman" w:cs="Times New Roman"/>
              </w:rPr>
              <w:t>oints</w:t>
            </w:r>
            <w:r w:rsidRPr="003A5A2C">
              <w:rPr>
                <w:rFonts w:ascii="Times New Roman" w:hAnsi="Times New Roman" w:cs="Times New Roman"/>
              </w:rPr>
              <w:t xml:space="preserve"> each)</w:t>
            </w:r>
          </w:p>
        </w:tc>
        <w:tc>
          <w:tcPr>
            <w:tcW w:w="1170" w:type="dxa"/>
            <w:vAlign w:val="center"/>
          </w:tcPr>
          <w:p w14:paraId="6AD1A4DE" w14:textId="5158DD3A" w:rsidR="00832C2B" w:rsidRPr="003A5A2C" w:rsidRDefault="001F5930" w:rsidP="00910E08">
            <w:pPr>
              <w:jc w:val="center"/>
              <w:rPr>
                <w:rFonts w:ascii="Times New Roman" w:hAnsi="Times New Roman" w:cs="Times New Roman"/>
              </w:rPr>
            </w:pPr>
            <w:r>
              <w:rPr>
                <w:rFonts w:ascii="Times New Roman" w:hAnsi="Times New Roman" w:cs="Times New Roman"/>
              </w:rPr>
              <w:t>2</w:t>
            </w:r>
            <w:r w:rsidR="00832C2B" w:rsidRPr="003A5A2C">
              <w:rPr>
                <w:rFonts w:ascii="Times New Roman" w:hAnsi="Times New Roman" w:cs="Times New Roman"/>
              </w:rPr>
              <w:t>00</w:t>
            </w:r>
          </w:p>
        </w:tc>
        <w:tc>
          <w:tcPr>
            <w:tcW w:w="1800" w:type="dxa"/>
            <w:vAlign w:val="center"/>
          </w:tcPr>
          <w:p w14:paraId="07AEC526" w14:textId="26B1DF0D" w:rsidR="00832C2B" w:rsidRPr="003A5A2C" w:rsidRDefault="001F5930" w:rsidP="00910E08">
            <w:pPr>
              <w:jc w:val="center"/>
              <w:rPr>
                <w:rFonts w:ascii="Times New Roman" w:hAnsi="Times New Roman" w:cs="Times New Roman"/>
              </w:rPr>
            </w:pPr>
            <w:r>
              <w:rPr>
                <w:rFonts w:ascii="Times New Roman" w:hAnsi="Times New Roman" w:cs="Times New Roman"/>
              </w:rPr>
              <w:t>50%</w:t>
            </w:r>
          </w:p>
        </w:tc>
      </w:tr>
      <w:tr w:rsidR="00832C2B" w:rsidRPr="003A5A2C" w14:paraId="675175F5" w14:textId="77777777" w:rsidTr="00EE48F4">
        <w:tc>
          <w:tcPr>
            <w:tcW w:w="6570" w:type="dxa"/>
            <w:vAlign w:val="center"/>
          </w:tcPr>
          <w:p w14:paraId="6B07ECE9" w14:textId="12C7C35F" w:rsidR="00832C2B" w:rsidRPr="003A5A2C" w:rsidRDefault="00832C2B" w:rsidP="00910E08">
            <w:pPr>
              <w:ind w:right="-110"/>
              <w:rPr>
                <w:rFonts w:ascii="Times New Roman" w:hAnsi="Times New Roman" w:cs="Times New Roman"/>
              </w:rPr>
            </w:pPr>
            <w:r w:rsidRPr="003A5A2C">
              <w:rPr>
                <w:rFonts w:ascii="Times New Roman" w:hAnsi="Times New Roman" w:cs="Times New Roman"/>
              </w:rPr>
              <w:t xml:space="preserve">Research Participation </w:t>
            </w:r>
            <w:r w:rsidR="001F5930">
              <w:rPr>
                <w:rFonts w:ascii="Times New Roman" w:hAnsi="Times New Roman" w:cs="Times New Roman"/>
              </w:rPr>
              <w:t xml:space="preserve">Experience </w:t>
            </w:r>
            <w:r w:rsidRPr="003A5A2C">
              <w:rPr>
                <w:rFonts w:ascii="Times New Roman" w:hAnsi="Times New Roman" w:cs="Times New Roman"/>
              </w:rPr>
              <w:t xml:space="preserve">or Alternative </w:t>
            </w:r>
            <w:r w:rsidR="001F5930">
              <w:rPr>
                <w:rFonts w:ascii="Times New Roman" w:hAnsi="Times New Roman" w:cs="Times New Roman"/>
              </w:rPr>
              <w:t>Assignments</w:t>
            </w:r>
            <w:r w:rsidRPr="003A5A2C">
              <w:rPr>
                <w:rFonts w:ascii="Times New Roman" w:hAnsi="Times New Roman" w:cs="Times New Roman"/>
              </w:rPr>
              <w:t xml:space="preserve">: </w:t>
            </w:r>
            <w:r w:rsidR="001F5930">
              <w:rPr>
                <w:rFonts w:ascii="Times New Roman" w:hAnsi="Times New Roman" w:cs="Times New Roman"/>
              </w:rPr>
              <w:t xml:space="preserve"> </w:t>
            </w:r>
            <w:r w:rsidR="007F5686">
              <w:rPr>
                <w:rFonts w:ascii="Times New Roman" w:hAnsi="Times New Roman" w:cs="Times New Roman"/>
              </w:rPr>
              <w:t xml:space="preserve">   </w:t>
            </w:r>
            <w:r w:rsidRPr="003A5A2C">
              <w:rPr>
                <w:rFonts w:ascii="Times New Roman" w:hAnsi="Times New Roman" w:cs="Times New Roman"/>
              </w:rPr>
              <w:t xml:space="preserve">7 hours or 7 </w:t>
            </w:r>
            <w:r w:rsidR="001F5930">
              <w:rPr>
                <w:rFonts w:ascii="Times New Roman" w:hAnsi="Times New Roman" w:cs="Times New Roman"/>
              </w:rPr>
              <w:t>assignments</w:t>
            </w:r>
            <w:r w:rsidRPr="003A5A2C">
              <w:rPr>
                <w:rFonts w:ascii="Times New Roman" w:hAnsi="Times New Roman" w:cs="Times New Roman"/>
              </w:rPr>
              <w:t xml:space="preserve"> or a combination (10 points each)</w:t>
            </w:r>
          </w:p>
        </w:tc>
        <w:tc>
          <w:tcPr>
            <w:tcW w:w="1170" w:type="dxa"/>
            <w:vAlign w:val="center"/>
          </w:tcPr>
          <w:p w14:paraId="2A189684" w14:textId="77777777" w:rsidR="00832C2B" w:rsidRPr="003A5A2C" w:rsidRDefault="00832C2B" w:rsidP="00910E08">
            <w:pPr>
              <w:jc w:val="center"/>
              <w:rPr>
                <w:rFonts w:ascii="Times New Roman" w:hAnsi="Times New Roman" w:cs="Times New Roman"/>
              </w:rPr>
            </w:pPr>
            <w:r w:rsidRPr="003A5A2C">
              <w:rPr>
                <w:rFonts w:ascii="Times New Roman" w:hAnsi="Times New Roman" w:cs="Times New Roman"/>
              </w:rPr>
              <w:t>70</w:t>
            </w:r>
          </w:p>
        </w:tc>
        <w:tc>
          <w:tcPr>
            <w:tcW w:w="1800" w:type="dxa"/>
            <w:vAlign w:val="center"/>
          </w:tcPr>
          <w:p w14:paraId="0C5300C6" w14:textId="67FCF297" w:rsidR="00832C2B" w:rsidRPr="003A5A2C" w:rsidRDefault="001F5930" w:rsidP="00910E08">
            <w:pPr>
              <w:jc w:val="center"/>
              <w:rPr>
                <w:rFonts w:ascii="Times New Roman" w:hAnsi="Times New Roman" w:cs="Times New Roman"/>
              </w:rPr>
            </w:pPr>
            <w:r>
              <w:rPr>
                <w:rFonts w:ascii="Times New Roman" w:hAnsi="Times New Roman" w:cs="Times New Roman"/>
              </w:rPr>
              <w:t>17.5%</w:t>
            </w:r>
          </w:p>
        </w:tc>
      </w:tr>
      <w:tr w:rsidR="00832C2B" w:rsidRPr="003A5A2C" w14:paraId="7919B5F9" w14:textId="77777777" w:rsidTr="00EE48F4">
        <w:tc>
          <w:tcPr>
            <w:tcW w:w="6570" w:type="dxa"/>
            <w:shd w:val="clear" w:color="auto" w:fill="F2F2F2" w:themeFill="background1" w:themeFillShade="F2"/>
            <w:vAlign w:val="center"/>
          </w:tcPr>
          <w:p w14:paraId="26AE5320" w14:textId="77777777" w:rsidR="00832C2B" w:rsidRPr="003A5A2C" w:rsidRDefault="00832C2B" w:rsidP="00910E08">
            <w:pPr>
              <w:jc w:val="right"/>
              <w:rPr>
                <w:rFonts w:ascii="Times New Roman" w:hAnsi="Times New Roman" w:cs="Times New Roman"/>
              </w:rPr>
            </w:pPr>
            <w:r w:rsidRPr="003A5A2C">
              <w:rPr>
                <w:rFonts w:ascii="Times New Roman" w:hAnsi="Times New Roman" w:cs="Times New Roman"/>
                <w:b/>
                <w:bCs/>
              </w:rPr>
              <w:t>CLASS TOTAL:</w:t>
            </w:r>
          </w:p>
        </w:tc>
        <w:tc>
          <w:tcPr>
            <w:tcW w:w="1170" w:type="dxa"/>
            <w:shd w:val="clear" w:color="auto" w:fill="F2F2F2" w:themeFill="background1" w:themeFillShade="F2"/>
            <w:vAlign w:val="center"/>
          </w:tcPr>
          <w:p w14:paraId="08B7C7E6" w14:textId="5BD76854" w:rsidR="00832C2B" w:rsidRPr="003A5A2C" w:rsidRDefault="001F5930" w:rsidP="00910E08">
            <w:pPr>
              <w:jc w:val="center"/>
              <w:rPr>
                <w:rFonts w:ascii="Times New Roman" w:hAnsi="Times New Roman" w:cs="Times New Roman"/>
                <w:b/>
                <w:bCs/>
              </w:rPr>
            </w:pPr>
            <w:r>
              <w:rPr>
                <w:rFonts w:ascii="Times New Roman" w:hAnsi="Times New Roman" w:cs="Times New Roman"/>
                <w:b/>
                <w:bCs/>
              </w:rPr>
              <w:t>400</w:t>
            </w:r>
          </w:p>
        </w:tc>
        <w:tc>
          <w:tcPr>
            <w:tcW w:w="1800" w:type="dxa"/>
            <w:shd w:val="clear" w:color="auto" w:fill="F2F2F2" w:themeFill="background1" w:themeFillShade="F2"/>
            <w:vAlign w:val="center"/>
          </w:tcPr>
          <w:p w14:paraId="0D7C6ACB" w14:textId="3AC73C59" w:rsidR="00832C2B" w:rsidRPr="003A5A2C" w:rsidRDefault="001F5930" w:rsidP="00910E08">
            <w:pPr>
              <w:jc w:val="center"/>
              <w:rPr>
                <w:rFonts w:ascii="Times New Roman" w:hAnsi="Times New Roman" w:cs="Times New Roman"/>
                <w:b/>
                <w:bCs/>
              </w:rPr>
            </w:pPr>
            <w:r>
              <w:rPr>
                <w:rFonts w:ascii="Times New Roman" w:hAnsi="Times New Roman" w:cs="Times New Roman"/>
                <w:b/>
                <w:bCs/>
              </w:rPr>
              <w:t>100%</w:t>
            </w:r>
          </w:p>
        </w:tc>
      </w:tr>
      <w:tr w:rsidR="00E03658" w:rsidRPr="003A5A2C" w14:paraId="26EB2FA5" w14:textId="77777777" w:rsidTr="00EE48F4">
        <w:tc>
          <w:tcPr>
            <w:tcW w:w="6570" w:type="dxa"/>
            <w:vAlign w:val="center"/>
          </w:tcPr>
          <w:p w14:paraId="4709B721" w14:textId="762D5AE5" w:rsidR="00E03658" w:rsidRPr="003A5A2C" w:rsidRDefault="00E03658" w:rsidP="00E03658">
            <w:pPr>
              <w:rPr>
                <w:rFonts w:ascii="Times New Roman" w:hAnsi="Times New Roman" w:cs="Times New Roman"/>
                <w:b/>
                <w:bCs/>
              </w:rPr>
            </w:pPr>
            <w:r>
              <w:rPr>
                <w:rFonts w:ascii="Times New Roman" w:hAnsi="Times New Roman" w:cs="Times New Roman"/>
                <w:b/>
                <w:bCs/>
              </w:rPr>
              <w:t>Extra Credit</w:t>
            </w:r>
          </w:p>
        </w:tc>
        <w:tc>
          <w:tcPr>
            <w:tcW w:w="1170" w:type="dxa"/>
            <w:vAlign w:val="center"/>
          </w:tcPr>
          <w:p w14:paraId="5AC34AB9" w14:textId="7B8223AA" w:rsidR="00E03658" w:rsidRPr="00E03658" w:rsidRDefault="00E03658" w:rsidP="00910E08">
            <w:pPr>
              <w:jc w:val="center"/>
              <w:rPr>
                <w:rFonts w:ascii="Times New Roman" w:hAnsi="Times New Roman" w:cs="Times New Roman"/>
              </w:rPr>
            </w:pPr>
            <w:r w:rsidRPr="00E03658">
              <w:rPr>
                <w:rFonts w:ascii="Times New Roman" w:hAnsi="Times New Roman" w:cs="Times New Roman"/>
              </w:rPr>
              <w:t>Up to 16</w:t>
            </w:r>
          </w:p>
        </w:tc>
        <w:tc>
          <w:tcPr>
            <w:tcW w:w="1800" w:type="dxa"/>
            <w:vAlign w:val="center"/>
          </w:tcPr>
          <w:p w14:paraId="11167DF7" w14:textId="67C83BEE" w:rsidR="00E03658" w:rsidRPr="00E03658" w:rsidRDefault="00E03658" w:rsidP="00910E08">
            <w:pPr>
              <w:jc w:val="center"/>
              <w:rPr>
                <w:rFonts w:ascii="Times New Roman" w:hAnsi="Times New Roman" w:cs="Times New Roman"/>
              </w:rPr>
            </w:pPr>
            <w:r>
              <w:rPr>
                <w:rFonts w:ascii="Times New Roman" w:hAnsi="Times New Roman" w:cs="Times New Roman"/>
              </w:rPr>
              <w:t>+4</w:t>
            </w:r>
            <w:r w:rsidRPr="00E03658">
              <w:rPr>
                <w:rFonts w:ascii="Times New Roman" w:hAnsi="Times New Roman" w:cs="Times New Roman"/>
              </w:rPr>
              <w:t>%</w:t>
            </w:r>
            <w:r>
              <w:rPr>
                <w:rFonts w:ascii="Times New Roman" w:hAnsi="Times New Roman" w:cs="Times New Roman"/>
              </w:rPr>
              <w:t xml:space="preserve"> potentially</w:t>
            </w:r>
          </w:p>
        </w:tc>
      </w:tr>
      <w:tr w:rsidR="00832C2B" w:rsidRPr="003A5A2C" w14:paraId="040E5057" w14:textId="77777777" w:rsidTr="00EE48F4">
        <w:trPr>
          <w:trHeight w:val="962"/>
        </w:trPr>
        <w:tc>
          <w:tcPr>
            <w:tcW w:w="9540" w:type="dxa"/>
            <w:gridSpan w:val="3"/>
            <w:vAlign w:val="center"/>
          </w:tcPr>
          <w:p w14:paraId="0BCFF415" w14:textId="185C6FE0" w:rsidR="001F5930" w:rsidRPr="001F5930" w:rsidRDefault="00832C2B" w:rsidP="001F5930">
            <w:pPr>
              <w:pStyle w:val="ListParagraph"/>
              <w:numPr>
                <w:ilvl w:val="0"/>
                <w:numId w:val="20"/>
              </w:numPr>
              <w:ind w:left="335" w:hanging="270"/>
              <w:rPr>
                <w:rFonts w:ascii="Times New Roman" w:hAnsi="Times New Roman" w:cs="Times New Roman"/>
              </w:rPr>
            </w:pPr>
            <w:r w:rsidRPr="003A5A2C">
              <w:rPr>
                <w:rFonts w:ascii="Times New Roman" w:hAnsi="Times New Roman" w:cs="Times New Roman"/>
              </w:rPr>
              <w:t xml:space="preserve">Students can participate in </w:t>
            </w:r>
            <w:r w:rsidR="00E03658">
              <w:rPr>
                <w:rFonts w:ascii="Times New Roman" w:hAnsi="Times New Roman" w:cs="Times New Roman"/>
              </w:rPr>
              <w:t>1</w:t>
            </w:r>
            <w:r w:rsidRPr="003A5A2C">
              <w:rPr>
                <w:rFonts w:ascii="Times New Roman" w:hAnsi="Times New Roman" w:cs="Times New Roman"/>
              </w:rPr>
              <w:t xml:space="preserve"> extra hour of research </w:t>
            </w:r>
            <w:r w:rsidR="001F5930">
              <w:rPr>
                <w:rFonts w:ascii="Times New Roman" w:hAnsi="Times New Roman" w:cs="Times New Roman"/>
              </w:rPr>
              <w:t xml:space="preserve">participation experience </w:t>
            </w:r>
            <w:r w:rsidRPr="001F5930">
              <w:rPr>
                <w:rFonts w:ascii="Times New Roman" w:hAnsi="Times New Roman" w:cs="Times New Roman"/>
                <w:u w:val="single"/>
              </w:rPr>
              <w:t>or</w:t>
            </w:r>
            <w:r w:rsidRPr="003A5A2C">
              <w:rPr>
                <w:rFonts w:ascii="Times New Roman" w:hAnsi="Times New Roman" w:cs="Times New Roman"/>
              </w:rPr>
              <w:t xml:space="preserve"> </w:t>
            </w:r>
            <w:r w:rsidR="001F5930">
              <w:rPr>
                <w:rFonts w:ascii="Times New Roman" w:hAnsi="Times New Roman" w:cs="Times New Roman"/>
              </w:rPr>
              <w:t>complete 1 extra alternative assignment for</w:t>
            </w:r>
            <w:r w:rsidRPr="003A5A2C">
              <w:rPr>
                <w:rFonts w:ascii="Times New Roman" w:hAnsi="Times New Roman" w:cs="Times New Roman"/>
              </w:rPr>
              <w:t xml:space="preserve"> extra credit</w:t>
            </w:r>
            <w:r w:rsidR="001F5930">
              <w:rPr>
                <w:rFonts w:ascii="Times New Roman" w:hAnsi="Times New Roman" w:cs="Times New Roman"/>
              </w:rPr>
              <w:t xml:space="preserve"> worth </w:t>
            </w:r>
            <w:r w:rsidR="00E03658">
              <w:rPr>
                <w:rFonts w:ascii="Times New Roman" w:hAnsi="Times New Roman" w:cs="Times New Roman"/>
              </w:rPr>
              <w:t>5</w:t>
            </w:r>
            <w:r w:rsidR="001F5930">
              <w:rPr>
                <w:rFonts w:ascii="Times New Roman" w:hAnsi="Times New Roman" w:cs="Times New Roman"/>
              </w:rPr>
              <w:t xml:space="preserve"> points.</w:t>
            </w:r>
          </w:p>
          <w:p w14:paraId="47A9EE8A" w14:textId="010C131F" w:rsidR="00832C2B" w:rsidRDefault="00832C2B" w:rsidP="00832C2B">
            <w:pPr>
              <w:pStyle w:val="ListParagraph"/>
              <w:numPr>
                <w:ilvl w:val="0"/>
                <w:numId w:val="20"/>
              </w:numPr>
              <w:ind w:left="335" w:hanging="270"/>
              <w:rPr>
                <w:rFonts w:ascii="Times New Roman" w:hAnsi="Times New Roman" w:cs="Times New Roman"/>
              </w:rPr>
            </w:pPr>
            <w:r w:rsidRPr="003A5A2C">
              <w:rPr>
                <w:rFonts w:ascii="Times New Roman" w:hAnsi="Times New Roman" w:cs="Times New Roman"/>
              </w:rPr>
              <w:t xml:space="preserve">Additional extra credit opportunities </w:t>
            </w:r>
            <w:r w:rsidR="004E6AE6">
              <w:rPr>
                <w:rFonts w:ascii="Times New Roman" w:hAnsi="Times New Roman" w:cs="Times New Roman"/>
              </w:rPr>
              <w:t>will</w:t>
            </w:r>
            <w:r w:rsidRPr="003A5A2C">
              <w:rPr>
                <w:rFonts w:ascii="Times New Roman" w:hAnsi="Times New Roman" w:cs="Times New Roman"/>
              </w:rPr>
              <w:t xml:space="preserve"> be announced throughout the semester.</w:t>
            </w:r>
          </w:p>
          <w:p w14:paraId="593291C0" w14:textId="4DFDA6BD" w:rsidR="001F5930" w:rsidRPr="003A5A2C" w:rsidRDefault="001F5930" w:rsidP="00832C2B">
            <w:pPr>
              <w:pStyle w:val="ListParagraph"/>
              <w:numPr>
                <w:ilvl w:val="0"/>
                <w:numId w:val="20"/>
              </w:numPr>
              <w:ind w:left="335" w:hanging="270"/>
              <w:rPr>
                <w:rFonts w:ascii="Times New Roman" w:hAnsi="Times New Roman" w:cs="Times New Roman"/>
              </w:rPr>
            </w:pPr>
            <w:r>
              <w:rPr>
                <w:rFonts w:ascii="Times New Roman" w:hAnsi="Times New Roman" w:cs="Times New Roman"/>
              </w:rPr>
              <w:t xml:space="preserve">Students will not be able to earn more than </w:t>
            </w:r>
            <w:r w:rsidR="00E03658">
              <w:rPr>
                <w:rFonts w:ascii="Times New Roman" w:hAnsi="Times New Roman" w:cs="Times New Roman"/>
              </w:rPr>
              <w:t>16</w:t>
            </w:r>
            <w:r>
              <w:rPr>
                <w:rFonts w:ascii="Times New Roman" w:hAnsi="Times New Roman" w:cs="Times New Roman"/>
              </w:rPr>
              <w:t xml:space="preserve"> points through extra credit opportunities even if more are completed. </w:t>
            </w:r>
          </w:p>
        </w:tc>
      </w:tr>
    </w:tbl>
    <w:p w14:paraId="49644485" w14:textId="77777777" w:rsidR="00832C2B" w:rsidRDefault="00832C2B" w:rsidP="00832C2B">
      <w:pPr>
        <w:spacing w:after="0" w:line="240" w:lineRule="auto"/>
        <w:ind w:right="14"/>
        <w:rPr>
          <w:rFonts w:ascii="Times New Roman" w:hAnsi="Times New Roman" w:cs="Times New Roman"/>
        </w:rPr>
      </w:pPr>
    </w:p>
    <w:p w14:paraId="4129E4B7" w14:textId="1AB0B5AB" w:rsidR="00B2216A" w:rsidRDefault="00B2216A" w:rsidP="00832C2B">
      <w:pPr>
        <w:spacing w:after="0" w:line="240" w:lineRule="auto"/>
        <w:ind w:right="14"/>
        <w:rPr>
          <w:rFonts w:ascii="Times New Roman" w:hAnsi="Times New Roman" w:cs="Times New Roman"/>
        </w:rPr>
      </w:pPr>
      <w:r>
        <w:rPr>
          <w:rFonts w:ascii="Times New Roman" w:hAnsi="Times New Roman" w:cs="Times New Roman"/>
          <w:b/>
          <w:bCs/>
        </w:rPr>
        <w:t>Grading Scale:</w:t>
      </w:r>
      <w:r>
        <w:rPr>
          <w:rFonts w:ascii="Times New Roman" w:hAnsi="Times New Roman" w:cs="Times New Roman"/>
        </w:rPr>
        <w:t xml:space="preserve"> The following grading scale will be used to assign grades earned by students.</w:t>
      </w:r>
    </w:p>
    <w:tbl>
      <w:tblPr>
        <w:tblStyle w:val="TableGrid"/>
        <w:tblW w:w="9535" w:type="dxa"/>
        <w:tblLook w:val="0420" w:firstRow="1" w:lastRow="0" w:firstColumn="0" w:lastColumn="0" w:noHBand="0" w:noVBand="1"/>
      </w:tblPr>
      <w:tblGrid>
        <w:gridCol w:w="1718"/>
        <w:gridCol w:w="430"/>
        <w:gridCol w:w="1719"/>
        <w:gridCol w:w="1718"/>
        <w:gridCol w:w="430"/>
        <w:gridCol w:w="1720"/>
        <w:gridCol w:w="1800"/>
      </w:tblGrid>
      <w:tr w:rsidR="009544C9" w14:paraId="64C73275" w14:textId="77777777" w:rsidTr="00777CF5">
        <w:trPr>
          <w:trHeight w:val="230"/>
          <w:tblHeader/>
        </w:trPr>
        <w:tc>
          <w:tcPr>
            <w:tcW w:w="3867" w:type="dxa"/>
            <w:gridSpan w:val="3"/>
            <w:tcBorders>
              <w:bottom w:val="single" w:sz="4" w:space="0" w:color="auto"/>
            </w:tcBorders>
          </w:tcPr>
          <w:p w14:paraId="2715B907" w14:textId="2FBA31FC" w:rsidR="00542421" w:rsidRPr="009544C9" w:rsidRDefault="009544C9" w:rsidP="00542421">
            <w:pPr>
              <w:ind w:right="14"/>
              <w:jc w:val="center"/>
              <w:rPr>
                <w:rFonts w:ascii="Times New Roman" w:hAnsi="Times New Roman" w:cs="Times New Roman"/>
                <w:b/>
                <w:bCs/>
              </w:rPr>
            </w:pPr>
            <w:r w:rsidRPr="009544C9">
              <w:rPr>
                <w:rFonts w:ascii="Times New Roman" w:hAnsi="Times New Roman" w:cs="Times New Roman"/>
                <w:b/>
                <w:bCs/>
              </w:rPr>
              <w:t>Total Points Range</w:t>
            </w:r>
          </w:p>
        </w:tc>
        <w:tc>
          <w:tcPr>
            <w:tcW w:w="3868" w:type="dxa"/>
            <w:gridSpan w:val="3"/>
            <w:tcBorders>
              <w:bottom w:val="single" w:sz="4" w:space="0" w:color="auto"/>
            </w:tcBorders>
          </w:tcPr>
          <w:p w14:paraId="07681A43" w14:textId="7B2C5CE5" w:rsidR="009544C9" w:rsidRPr="009544C9" w:rsidRDefault="009544C9" w:rsidP="009544C9">
            <w:pPr>
              <w:ind w:right="14"/>
              <w:jc w:val="center"/>
              <w:rPr>
                <w:rFonts w:ascii="Times New Roman" w:hAnsi="Times New Roman" w:cs="Times New Roman"/>
                <w:b/>
                <w:bCs/>
              </w:rPr>
            </w:pPr>
            <w:r w:rsidRPr="009544C9">
              <w:rPr>
                <w:rFonts w:ascii="Times New Roman" w:hAnsi="Times New Roman" w:cs="Times New Roman"/>
                <w:b/>
                <w:bCs/>
              </w:rPr>
              <w:t>Percent Range</w:t>
            </w:r>
          </w:p>
        </w:tc>
        <w:tc>
          <w:tcPr>
            <w:tcW w:w="1800" w:type="dxa"/>
          </w:tcPr>
          <w:p w14:paraId="3FC43237" w14:textId="08A49D54" w:rsidR="009544C9" w:rsidRPr="009544C9" w:rsidRDefault="009544C9" w:rsidP="009544C9">
            <w:pPr>
              <w:ind w:right="14"/>
              <w:jc w:val="center"/>
              <w:rPr>
                <w:rFonts w:ascii="Times New Roman" w:hAnsi="Times New Roman" w:cs="Times New Roman"/>
                <w:b/>
                <w:bCs/>
              </w:rPr>
            </w:pPr>
            <w:r w:rsidRPr="009544C9">
              <w:rPr>
                <w:rFonts w:ascii="Times New Roman" w:hAnsi="Times New Roman" w:cs="Times New Roman"/>
                <w:b/>
                <w:bCs/>
              </w:rPr>
              <w:t>Grade</w:t>
            </w:r>
          </w:p>
        </w:tc>
      </w:tr>
      <w:tr w:rsidR="00542421" w14:paraId="16F01294" w14:textId="77777777" w:rsidTr="00EE48F4">
        <w:trPr>
          <w:trHeight w:val="230"/>
        </w:trPr>
        <w:tc>
          <w:tcPr>
            <w:tcW w:w="1718" w:type="dxa"/>
            <w:tcBorders>
              <w:right w:val="nil"/>
            </w:tcBorders>
            <w:shd w:val="clear" w:color="auto" w:fill="F2F2F2" w:themeFill="background1" w:themeFillShade="F2"/>
            <w:vAlign w:val="center"/>
          </w:tcPr>
          <w:p w14:paraId="11FDCA13" w14:textId="2DE270D8" w:rsidR="00542421" w:rsidRDefault="00542421" w:rsidP="00542421">
            <w:pPr>
              <w:ind w:right="14"/>
              <w:jc w:val="right"/>
              <w:rPr>
                <w:rFonts w:ascii="Times New Roman" w:hAnsi="Times New Roman" w:cs="Times New Roman"/>
              </w:rPr>
            </w:pPr>
            <w:r>
              <w:rPr>
                <w:rFonts w:ascii="Times New Roman" w:hAnsi="Times New Roman" w:cs="Times New Roman"/>
              </w:rPr>
              <w:t>356</w:t>
            </w:r>
          </w:p>
        </w:tc>
        <w:tc>
          <w:tcPr>
            <w:tcW w:w="430" w:type="dxa"/>
            <w:tcBorders>
              <w:left w:val="nil"/>
              <w:right w:val="nil"/>
            </w:tcBorders>
            <w:shd w:val="clear" w:color="auto" w:fill="F2F2F2" w:themeFill="background1" w:themeFillShade="F2"/>
          </w:tcPr>
          <w:p w14:paraId="503DF4F9" w14:textId="4780CD65" w:rsidR="00542421" w:rsidRDefault="00542421" w:rsidP="00542421">
            <w:pPr>
              <w:ind w:right="14"/>
              <w:jc w:val="center"/>
              <w:rPr>
                <w:rFonts w:ascii="Times New Roman" w:hAnsi="Times New Roman" w:cs="Times New Roman"/>
              </w:rPr>
            </w:pPr>
            <w:r w:rsidRPr="00AB0745">
              <w:rPr>
                <w:rFonts w:ascii="Times New Roman" w:hAnsi="Times New Roman" w:cs="Times New Roman"/>
              </w:rPr>
              <w:t>–</w:t>
            </w:r>
          </w:p>
        </w:tc>
        <w:tc>
          <w:tcPr>
            <w:tcW w:w="1719" w:type="dxa"/>
            <w:tcBorders>
              <w:left w:val="nil"/>
            </w:tcBorders>
            <w:shd w:val="clear" w:color="auto" w:fill="F2F2F2" w:themeFill="background1" w:themeFillShade="F2"/>
            <w:vAlign w:val="center"/>
          </w:tcPr>
          <w:p w14:paraId="027ACD28" w14:textId="2419A196" w:rsidR="00542421" w:rsidRDefault="00542421" w:rsidP="00542421">
            <w:pPr>
              <w:ind w:right="14"/>
              <w:rPr>
                <w:rFonts w:ascii="Times New Roman" w:hAnsi="Times New Roman" w:cs="Times New Roman"/>
              </w:rPr>
            </w:pPr>
            <w:r>
              <w:rPr>
                <w:rFonts w:ascii="Times New Roman" w:hAnsi="Times New Roman" w:cs="Times New Roman"/>
              </w:rPr>
              <w:t>400</w:t>
            </w:r>
          </w:p>
        </w:tc>
        <w:tc>
          <w:tcPr>
            <w:tcW w:w="1718" w:type="dxa"/>
            <w:tcBorders>
              <w:right w:val="nil"/>
            </w:tcBorders>
            <w:shd w:val="clear" w:color="auto" w:fill="F2F2F2" w:themeFill="background1" w:themeFillShade="F2"/>
            <w:vAlign w:val="center"/>
          </w:tcPr>
          <w:p w14:paraId="7192BE1C" w14:textId="76740964" w:rsidR="00542421" w:rsidRDefault="00542421" w:rsidP="00542421">
            <w:pPr>
              <w:ind w:right="14"/>
              <w:jc w:val="right"/>
              <w:rPr>
                <w:rFonts w:ascii="Times New Roman" w:hAnsi="Times New Roman" w:cs="Times New Roman"/>
              </w:rPr>
            </w:pPr>
            <w:r>
              <w:rPr>
                <w:rFonts w:ascii="Times New Roman" w:hAnsi="Times New Roman" w:cs="Times New Roman"/>
              </w:rPr>
              <w:t>89%</w:t>
            </w:r>
          </w:p>
        </w:tc>
        <w:tc>
          <w:tcPr>
            <w:tcW w:w="430" w:type="dxa"/>
            <w:tcBorders>
              <w:left w:val="nil"/>
              <w:right w:val="nil"/>
            </w:tcBorders>
            <w:shd w:val="clear" w:color="auto" w:fill="F2F2F2" w:themeFill="background1" w:themeFillShade="F2"/>
          </w:tcPr>
          <w:p w14:paraId="25943A66" w14:textId="29341399" w:rsidR="00542421" w:rsidRDefault="00542421" w:rsidP="00542421">
            <w:pPr>
              <w:ind w:right="14"/>
              <w:jc w:val="center"/>
              <w:rPr>
                <w:rFonts w:ascii="Times New Roman" w:hAnsi="Times New Roman" w:cs="Times New Roman"/>
              </w:rPr>
            </w:pPr>
            <w:r w:rsidRPr="00334978">
              <w:rPr>
                <w:rFonts w:ascii="Times New Roman" w:hAnsi="Times New Roman" w:cs="Times New Roman"/>
              </w:rPr>
              <w:t>–</w:t>
            </w:r>
          </w:p>
        </w:tc>
        <w:tc>
          <w:tcPr>
            <w:tcW w:w="1720" w:type="dxa"/>
            <w:tcBorders>
              <w:left w:val="nil"/>
            </w:tcBorders>
            <w:shd w:val="clear" w:color="auto" w:fill="F2F2F2" w:themeFill="background1" w:themeFillShade="F2"/>
            <w:vAlign w:val="center"/>
          </w:tcPr>
          <w:p w14:paraId="792A792B" w14:textId="5C993C5C" w:rsidR="00542421" w:rsidRDefault="00542421" w:rsidP="00542421">
            <w:pPr>
              <w:ind w:right="14"/>
              <w:rPr>
                <w:rFonts w:ascii="Times New Roman" w:hAnsi="Times New Roman" w:cs="Times New Roman"/>
              </w:rPr>
            </w:pPr>
            <w:r>
              <w:rPr>
                <w:rFonts w:ascii="Times New Roman" w:hAnsi="Times New Roman" w:cs="Times New Roman"/>
              </w:rPr>
              <w:t>100%</w:t>
            </w:r>
          </w:p>
        </w:tc>
        <w:tc>
          <w:tcPr>
            <w:tcW w:w="1800" w:type="dxa"/>
            <w:shd w:val="clear" w:color="auto" w:fill="F2F2F2" w:themeFill="background1" w:themeFillShade="F2"/>
            <w:vAlign w:val="center"/>
          </w:tcPr>
          <w:p w14:paraId="6D775B22" w14:textId="2B52DFDC" w:rsidR="00542421" w:rsidRDefault="00542421" w:rsidP="00542421">
            <w:pPr>
              <w:ind w:right="14"/>
              <w:jc w:val="center"/>
              <w:rPr>
                <w:rFonts w:ascii="Times New Roman" w:hAnsi="Times New Roman" w:cs="Times New Roman"/>
              </w:rPr>
            </w:pPr>
            <w:r>
              <w:rPr>
                <w:rFonts w:ascii="Times New Roman" w:hAnsi="Times New Roman" w:cs="Times New Roman"/>
              </w:rPr>
              <w:t>4.0</w:t>
            </w:r>
          </w:p>
        </w:tc>
      </w:tr>
      <w:tr w:rsidR="00542421" w14:paraId="466F7C83" w14:textId="77777777" w:rsidTr="00EE48F4">
        <w:trPr>
          <w:trHeight w:val="230"/>
        </w:trPr>
        <w:tc>
          <w:tcPr>
            <w:tcW w:w="1718" w:type="dxa"/>
            <w:tcBorders>
              <w:right w:val="nil"/>
            </w:tcBorders>
            <w:vAlign w:val="center"/>
          </w:tcPr>
          <w:p w14:paraId="24496A2F" w14:textId="50863B14" w:rsidR="00542421" w:rsidRDefault="00542421" w:rsidP="00542421">
            <w:pPr>
              <w:ind w:right="14"/>
              <w:jc w:val="right"/>
              <w:rPr>
                <w:rFonts w:ascii="Times New Roman" w:hAnsi="Times New Roman" w:cs="Times New Roman"/>
              </w:rPr>
            </w:pPr>
            <w:r>
              <w:rPr>
                <w:rFonts w:ascii="Times New Roman" w:hAnsi="Times New Roman" w:cs="Times New Roman"/>
              </w:rPr>
              <w:t>336</w:t>
            </w:r>
          </w:p>
        </w:tc>
        <w:tc>
          <w:tcPr>
            <w:tcW w:w="430" w:type="dxa"/>
            <w:tcBorders>
              <w:left w:val="nil"/>
              <w:right w:val="nil"/>
            </w:tcBorders>
          </w:tcPr>
          <w:p w14:paraId="2F7B4BDE" w14:textId="335481AB" w:rsidR="00542421" w:rsidRDefault="00542421" w:rsidP="00542421">
            <w:pPr>
              <w:ind w:right="14"/>
              <w:jc w:val="center"/>
              <w:rPr>
                <w:rFonts w:ascii="Times New Roman" w:hAnsi="Times New Roman" w:cs="Times New Roman"/>
              </w:rPr>
            </w:pPr>
            <w:r w:rsidRPr="00AB0745">
              <w:rPr>
                <w:rFonts w:ascii="Times New Roman" w:hAnsi="Times New Roman" w:cs="Times New Roman"/>
              </w:rPr>
              <w:t>–</w:t>
            </w:r>
          </w:p>
        </w:tc>
        <w:tc>
          <w:tcPr>
            <w:tcW w:w="1719" w:type="dxa"/>
            <w:tcBorders>
              <w:left w:val="nil"/>
            </w:tcBorders>
            <w:vAlign w:val="center"/>
          </w:tcPr>
          <w:p w14:paraId="62C5AA44" w14:textId="48955751" w:rsidR="00542421" w:rsidRDefault="00542421" w:rsidP="00542421">
            <w:pPr>
              <w:ind w:right="14"/>
              <w:rPr>
                <w:rFonts w:ascii="Times New Roman" w:hAnsi="Times New Roman" w:cs="Times New Roman"/>
              </w:rPr>
            </w:pPr>
            <w:r>
              <w:rPr>
                <w:rFonts w:ascii="Times New Roman" w:hAnsi="Times New Roman" w:cs="Times New Roman"/>
              </w:rPr>
              <w:t>355</w:t>
            </w:r>
          </w:p>
        </w:tc>
        <w:tc>
          <w:tcPr>
            <w:tcW w:w="1718" w:type="dxa"/>
            <w:tcBorders>
              <w:right w:val="nil"/>
            </w:tcBorders>
            <w:vAlign w:val="center"/>
          </w:tcPr>
          <w:p w14:paraId="22766D0B" w14:textId="4CF2E64D" w:rsidR="00542421" w:rsidRDefault="00542421" w:rsidP="00542421">
            <w:pPr>
              <w:ind w:right="14"/>
              <w:jc w:val="right"/>
              <w:rPr>
                <w:rFonts w:ascii="Times New Roman" w:hAnsi="Times New Roman" w:cs="Times New Roman"/>
              </w:rPr>
            </w:pPr>
            <w:r>
              <w:rPr>
                <w:rFonts w:ascii="Times New Roman" w:hAnsi="Times New Roman" w:cs="Times New Roman"/>
              </w:rPr>
              <w:t>84%</w:t>
            </w:r>
          </w:p>
        </w:tc>
        <w:tc>
          <w:tcPr>
            <w:tcW w:w="430" w:type="dxa"/>
            <w:tcBorders>
              <w:left w:val="nil"/>
              <w:right w:val="nil"/>
            </w:tcBorders>
          </w:tcPr>
          <w:p w14:paraId="344213E4" w14:textId="4DE092D9" w:rsidR="00542421" w:rsidRDefault="00542421" w:rsidP="00542421">
            <w:pPr>
              <w:ind w:right="14"/>
              <w:jc w:val="center"/>
              <w:rPr>
                <w:rFonts w:ascii="Times New Roman" w:hAnsi="Times New Roman" w:cs="Times New Roman"/>
              </w:rPr>
            </w:pPr>
            <w:r w:rsidRPr="00334978">
              <w:rPr>
                <w:rFonts w:ascii="Times New Roman" w:hAnsi="Times New Roman" w:cs="Times New Roman"/>
              </w:rPr>
              <w:t>–</w:t>
            </w:r>
          </w:p>
        </w:tc>
        <w:tc>
          <w:tcPr>
            <w:tcW w:w="1720" w:type="dxa"/>
            <w:tcBorders>
              <w:left w:val="nil"/>
            </w:tcBorders>
            <w:vAlign w:val="center"/>
          </w:tcPr>
          <w:p w14:paraId="51887FDA" w14:textId="1D79F928" w:rsidR="00542421" w:rsidRDefault="00542421" w:rsidP="00542421">
            <w:pPr>
              <w:ind w:right="14"/>
              <w:rPr>
                <w:rFonts w:ascii="Times New Roman" w:hAnsi="Times New Roman" w:cs="Times New Roman"/>
              </w:rPr>
            </w:pPr>
            <w:r>
              <w:rPr>
                <w:rFonts w:ascii="Times New Roman" w:hAnsi="Times New Roman" w:cs="Times New Roman"/>
              </w:rPr>
              <w:t>88.9%</w:t>
            </w:r>
          </w:p>
        </w:tc>
        <w:tc>
          <w:tcPr>
            <w:tcW w:w="1800" w:type="dxa"/>
            <w:vAlign w:val="center"/>
          </w:tcPr>
          <w:p w14:paraId="7C9DA27C" w14:textId="1B06C1F0" w:rsidR="00542421" w:rsidRDefault="00542421" w:rsidP="00542421">
            <w:pPr>
              <w:ind w:right="14"/>
              <w:jc w:val="center"/>
              <w:rPr>
                <w:rFonts w:ascii="Times New Roman" w:hAnsi="Times New Roman" w:cs="Times New Roman"/>
              </w:rPr>
            </w:pPr>
            <w:r>
              <w:rPr>
                <w:rFonts w:ascii="Times New Roman" w:hAnsi="Times New Roman" w:cs="Times New Roman"/>
              </w:rPr>
              <w:t>3.5</w:t>
            </w:r>
          </w:p>
        </w:tc>
      </w:tr>
      <w:tr w:rsidR="00542421" w14:paraId="1445CA43" w14:textId="77777777" w:rsidTr="00EE48F4">
        <w:trPr>
          <w:trHeight w:val="230"/>
        </w:trPr>
        <w:tc>
          <w:tcPr>
            <w:tcW w:w="1718" w:type="dxa"/>
            <w:tcBorders>
              <w:right w:val="nil"/>
            </w:tcBorders>
            <w:shd w:val="clear" w:color="auto" w:fill="F2F2F2" w:themeFill="background1" w:themeFillShade="F2"/>
            <w:vAlign w:val="center"/>
          </w:tcPr>
          <w:p w14:paraId="7FA89012" w14:textId="455D8C03" w:rsidR="00542421" w:rsidRDefault="00542421" w:rsidP="00542421">
            <w:pPr>
              <w:ind w:right="14"/>
              <w:jc w:val="right"/>
              <w:rPr>
                <w:rFonts w:ascii="Times New Roman" w:hAnsi="Times New Roman" w:cs="Times New Roman"/>
              </w:rPr>
            </w:pPr>
            <w:r>
              <w:rPr>
                <w:rFonts w:ascii="Times New Roman" w:hAnsi="Times New Roman" w:cs="Times New Roman"/>
              </w:rPr>
              <w:t>316</w:t>
            </w:r>
          </w:p>
        </w:tc>
        <w:tc>
          <w:tcPr>
            <w:tcW w:w="430" w:type="dxa"/>
            <w:tcBorders>
              <w:left w:val="nil"/>
              <w:right w:val="nil"/>
            </w:tcBorders>
            <w:shd w:val="clear" w:color="auto" w:fill="F2F2F2" w:themeFill="background1" w:themeFillShade="F2"/>
          </w:tcPr>
          <w:p w14:paraId="00AC0D89" w14:textId="4BFF5F20" w:rsidR="00542421" w:rsidRDefault="00542421" w:rsidP="00542421">
            <w:pPr>
              <w:ind w:right="14"/>
              <w:jc w:val="center"/>
              <w:rPr>
                <w:rFonts w:ascii="Times New Roman" w:hAnsi="Times New Roman" w:cs="Times New Roman"/>
              </w:rPr>
            </w:pPr>
            <w:r w:rsidRPr="00AB0745">
              <w:rPr>
                <w:rFonts w:ascii="Times New Roman" w:hAnsi="Times New Roman" w:cs="Times New Roman"/>
              </w:rPr>
              <w:t>–</w:t>
            </w:r>
          </w:p>
        </w:tc>
        <w:tc>
          <w:tcPr>
            <w:tcW w:w="1719" w:type="dxa"/>
            <w:tcBorders>
              <w:left w:val="nil"/>
            </w:tcBorders>
            <w:shd w:val="clear" w:color="auto" w:fill="F2F2F2" w:themeFill="background1" w:themeFillShade="F2"/>
            <w:vAlign w:val="center"/>
          </w:tcPr>
          <w:p w14:paraId="63A4E844" w14:textId="30D11E5D" w:rsidR="00542421" w:rsidRDefault="00542421" w:rsidP="00542421">
            <w:pPr>
              <w:ind w:right="14"/>
              <w:rPr>
                <w:rFonts w:ascii="Times New Roman" w:hAnsi="Times New Roman" w:cs="Times New Roman"/>
              </w:rPr>
            </w:pPr>
            <w:r>
              <w:rPr>
                <w:rFonts w:ascii="Times New Roman" w:hAnsi="Times New Roman" w:cs="Times New Roman"/>
              </w:rPr>
              <w:t>336</w:t>
            </w:r>
          </w:p>
        </w:tc>
        <w:tc>
          <w:tcPr>
            <w:tcW w:w="1718" w:type="dxa"/>
            <w:tcBorders>
              <w:right w:val="nil"/>
            </w:tcBorders>
            <w:shd w:val="clear" w:color="auto" w:fill="F2F2F2" w:themeFill="background1" w:themeFillShade="F2"/>
            <w:vAlign w:val="center"/>
          </w:tcPr>
          <w:p w14:paraId="4DA3C762" w14:textId="63564499" w:rsidR="00542421" w:rsidRDefault="00542421" w:rsidP="00542421">
            <w:pPr>
              <w:ind w:right="14"/>
              <w:jc w:val="right"/>
              <w:rPr>
                <w:rFonts w:ascii="Times New Roman" w:hAnsi="Times New Roman" w:cs="Times New Roman"/>
              </w:rPr>
            </w:pPr>
            <w:r>
              <w:rPr>
                <w:rFonts w:ascii="Times New Roman" w:hAnsi="Times New Roman" w:cs="Times New Roman"/>
              </w:rPr>
              <w:t>79%</w:t>
            </w:r>
          </w:p>
        </w:tc>
        <w:tc>
          <w:tcPr>
            <w:tcW w:w="430" w:type="dxa"/>
            <w:tcBorders>
              <w:left w:val="nil"/>
              <w:right w:val="nil"/>
            </w:tcBorders>
            <w:shd w:val="clear" w:color="auto" w:fill="F2F2F2" w:themeFill="background1" w:themeFillShade="F2"/>
          </w:tcPr>
          <w:p w14:paraId="1F24C66E" w14:textId="3B6E6680" w:rsidR="00542421" w:rsidRDefault="00542421" w:rsidP="00542421">
            <w:pPr>
              <w:ind w:right="14"/>
              <w:jc w:val="center"/>
              <w:rPr>
                <w:rFonts w:ascii="Times New Roman" w:hAnsi="Times New Roman" w:cs="Times New Roman"/>
              </w:rPr>
            </w:pPr>
            <w:r w:rsidRPr="00334978">
              <w:rPr>
                <w:rFonts w:ascii="Times New Roman" w:hAnsi="Times New Roman" w:cs="Times New Roman"/>
              </w:rPr>
              <w:t>–</w:t>
            </w:r>
          </w:p>
        </w:tc>
        <w:tc>
          <w:tcPr>
            <w:tcW w:w="1720" w:type="dxa"/>
            <w:tcBorders>
              <w:left w:val="nil"/>
            </w:tcBorders>
            <w:shd w:val="clear" w:color="auto" w:fill="F2F2F2" w:themeFill="background1" w:themeFillShade="F2"/>
            <w:vAlign w:val="center"/>
          </w:tcPr>
          <w:p w14:paraId="67E45CC5" w14:textId="7F929472" w:rsidR="00542421" w:rsidRDefault="00542421" w:rsidP="00542421">
            <w:pPr>
              <w:ind w:right="14"/>
              <w:rPr>
                <w:rFonts w:ascii="Times New Roman" w:hAnsi="Times New Roman" w:cs="Times New Roman"/>
              </w:rPr>
            </w:pPr>
            <w:r>
              <w:rPr>
                <w:rFonts w:ascii="Times New Roman" w:hAnsi="Times New Roman" w:cs="Times New Roman"/>
              </w:rPr>
              <w:t>83.9%</w:t>
            </w:r>
          </w:p>
        </w:tc>
        <w:tc>
          <w:tcPr>
            <w:tcW w:w="1800" w:type="dxa"/>
            <w:shd w:val="clear" w:color="auto" w:fill="F2F2F2" w:themeFill="background1" w:themeFillShade="F2"/>
            <w:vAlign w:val="center"/>
          </w:tcPr>
          <w:p w14:paraId="3EC7DBBD" w14:textId="169FCB3C" w:rsidR="00542421" w:rsidRDefault="00542421" w:rsidP="00542421">
            <w:pPr>
              <w:ind w:right="14"/>
              <w:jc w:val="center"/>
              <w:rPr>
                <w:rFonts w:ascii="Times New Roman" w:hAnsi="Times New Roman" w:cs="Times New Roman"/>
              </w:rPr>
            </w:pPr>
            <w:r>
              <w:rPr>
                <w:rFonts w:ascii="Times New Roman" w:hAnsi="Times New Roman" w:cs="Times New Roman"/>
              </w:rPr>
              <w:t>3.0</w:t>
            </w:r>
          </w:p>
        </w:tc>
      </w:tr>
      <w:tr w:rsidR="00542421" w14:paraId="05789DF8" w14:textId="77777777" w:rsidTr="00EE48F4">
        <w:trPr>
          <w:trHeight w:val="230"/>
        </w:trPr>
        <w:tc>
          <w:tcPr>
            <w:tcW w:w="1718" w:type="dxa"/>
            <w:tcBorders>
              <w:right w:val="nil"/>
            </w:tcBorders>
            <w:vAlign w:val="center"/>
          </w:tcPr>
          <w:p w14:paraId="4DA94029" w14:textId="2417BCC6" w:rsidR="00542421" w:rsidRDefault="00542421" w:rsidP="00542421">
            <w:pPr>
              <w:ind w:right="14"/>
              <w:jc w:val="right"/>
              <w:rPr>
                <w:rFonts w:ascii="Times New Roman" w:hAnsi="Times New Roman" w:cs="Times New Roman"/>
              </w:rPr>
            </w:pPr>
            <w:r>
              <w:rPr>
                <w:rFonts w:ascii="Times New Roman" w:hAnsi="Times New Roman" w:cs="Times New Roman"/>
              </w:rPr>
              <w:t>296</w:t>
            </w:r>
          </w:p>
        </w:tc>
        <w:tc>
          <w:tcPr>
            <w:tcW w:w="430" w:type="dxa"/>
            <w:tcBorders>
              <w:left w:val="nil"/>
              <w:right w:val="nil"/>
            </w:tcBorders>
          </w:tcPr>
          <w:p w14:paraId="710F41CE" w14:textId="1EF13EF2" w:rsidR="00542421" w:rsidRDefault="00542421" w:rsidP="00542421">
            <w:pPr>
              <w:ind w:right="14"/>
              <w:jc w:val="center"/>
              <w:rPr>
                <w:rFonts w:ascii="Times New Roman" w:hAnsi="Times New Roman" w:cs="Times New Roman"/>
              </w:rPr>
            </w:pPr>
            <w:r w:rsidRPr="00AB0745">
              <w:rPr>
                <w:rFonts w:ascii="Times New Roman" w:hAnsi="Times New Roman" w:cs="Times New Roman"/>
              </w:rPr>
              <w:t>–</w:t>
            </w:r>
          </w:p>
        </w:tc>
        <w:tc>
          <w:tcPr>
            <w:tcW w:w="1719" w:type="dxa"/>
            <w:tcBorders>
              <w:left w:val="nil"/>
            </w:tcBorders>
            <w:vAlign w:val="center"/>
          </w:tcPr>
          <w:p w14:paraId="56EECFAF" w14:textId="3DB1C09D" w:rsidR="00542421" w:rsidRDefault="00542421" w:rsidP="00542421">
            <w:pPr>
              <w:ind w:right="14"/>
              <w:rPr>
                <w:rFonts w:ascii="Times New Roman" w:hAnsi="Times New Roman" w:cs="Times New Roman"/>
              </w:rPr>
            </w:pPr>
            <w:r>
              <w:rPr>
                <w:rFonts w:ascii="Times New Roman" w:hAnsi="Times New Roman" w:cs="Times New Roman"/>
              </w:rPr>
              <w:t>315</w:t>
            </w:r>
          </w:p>
        </w:tc>
        <w:tc>
          <w:tcPr>
            <w:tcW w:w="1718" w:type="dxa"/>
            <w:tcBorders>
              <w:right w:val="nil"/>
            </w:tcBorders>
            <w:vAlign w:val="center"/>
          </w:tcPr>
          <w:p w14:paraId="48A9300A" w14:textId="757E3D94" w:rsidR="00542421" w:rsidRDefault="00542421" w:rsidP="00542421">
            <w:pPr>
              <w:ind w:right="14"/>
              <w:jc w:val="right"/>
              <w:rPr>
                <w:rFonts w:ascii="Times New Roman" w:hAnsi="Times New Roman" w:cs="Times New Roman"/>
              </w:rPr>
            </w:pPr>
            <w:r>
              <w:rPr>
                <w:rFonts w:ascii="Times New Roman" w:hAnsi="Times New Roman" w:cs="Times New Roman"/>
              </w:rPr>
              <w:t>74%</w:t>
            </w:r>
          </w:p>
        </w:tc>
        <w:tc>
          <w:tcPr>
            <w:tcW w:w="430" w:type="dxa"/>
            <w:tcBorders>
              <w:left w:val="nil"/>
              <w:right w:val="nil"/>
            </w:tcBorders>
          </w:tcPr>
          <w:p w14:paraId="1DA4D0AB" w14:textId="155F03E9" w:rsidR="00542421" w:rsidRDefault="00542421" w:rsidP="00542421">
            <w:pPr>
              <w:ind w:right="14"/>
              <w:jc w:val="center"/>
              <w:rPr>
                <w:rFonts w:ascii="Times New Roman" w:hAnsi="Times New Roman" w:cs="Times New Roman"/>
              </w:rPr>
            </w:pPr>
            <w:r w:rsidRPr="00334978">
              <w:rPr>
                <w:rFonts w:ascii="Times New Roman" w:hAnsi="Times New Roman" w:cs="Times New Roman"/>
              </w:rPr>
              <w:t>–</w:t>
            </w:r>
          </w:p>
        </w:tc>
        <w:tc>
          <w:tcPr>
            <w:tcW w:w="1720" w:type="dxa"/>
            <w:tcBorders>
              <w:left w:val="nil"/>
            </w:tcBorders>
            <w:vAlign w:val="center"/>
          </w:tcPr>
          <w:p w14:paraId="7CB1C0D5" w14:textId="070D53D3" w:rsidR="00542421" w:rsidRDefault="00542421" w:rsidP="00542421">
            <w:pPr>
              <w:ind w:right="14"/>
              <w:rPr>
                <w:rFonts w:ascii="Times New Roman" w:hAnsi="Times New Roman" w:cs="Times New Roman"/>
              </w:rPr>
            </w:pPr>
            <w:r>
              <w:rPr>
                <w:rFonts w:ascii="Times New Roman" w:hAnsi="Times New Roman" w:cs="Times New Roman"/>
              </w:rPr>
              <w:t>78.9%</w:t>
            </w:r>
          </w:p>
        </w:tc>
        <w:tc>
          <w:tcPr>
            <w:tcW w:w="1800" w:type="dxa"/>
            <w:vAlign w:val="center"/>
          </w:tcPr>
          <w:p w14:paraId="4A3F9D0B" w14:textId="48253E04" w:rsidR="00542421" w:rsidRDefault="00542421" w:rsidP="00542421">
            <w:pPr>
              <w:ind w:right="14"/>
              <w:jc w:val="center"/>
              <w:rPr>
                <w:rFonts w:ascii="Times New Roman" w:hAnsi="Times New Roman" w:cs="Times New Roman"/>
              </w:rPr>
            </w:pPr>
            <w:r>
              <w:rPr>
                <w:rFonts w:ascii="Times New Roman" w:hAnsi="Times New Roman" w:cs="Times New Roman"/>
              </w:rPr>
              <w:t>2.5</w:t>
            </w:r>
          </w:p>
        </w:tc>
      </w:tr>
      <w:tr w:rsidR="00542421" w14:paraId="79BA3D55" w14:textId="77777777" w:rsidTr="00EE48F4">
        <w:trPr>
          <w:trHeight w:val="230"/>
        </w:trPr>
        <w:tc>
          <w:tcPr>
            <w:tcW w:w="1718" w:type="dxa"/>
            <w:tcBorders>
              <w:right w:val="nil"/>
            </w:tcBorders>
            <w:shd w:val="clear" w:color="auto" w:fill="F2F2F2" w:themeFill="background1" w:themeFillShade="F2"/>
            <w:vAlign w:val="center"/>
          </w:tcPr>
          <w:p w14:paraId="541F8D08" w14:textId="2D9EED98" w:rsidR="00542421" w:rsidRDefault="00542421" w:rsidP="00542421">
            <w:pPr>
              <w:ind w:right="14"/>
              <w:jc w:val="right"/>
              <w:rPr>
                <w:rFonts w:ascii="Times New Roman" w:hAnsi="Times New Roman" w:cs="Times New Roman"/>
              </w:rPr>
            </w:pPr>
            <w:r>
              <w:rPr>
                <w:rFonts w:ascii="Times New Roman" w:hAnsi="Times New Roman" w:cs="Times New Roman"/>
              </w:rPr>
              <w:t>276</w:t>
            </w:r>
          </w:p>
        </w:tc>
        <w:tc>
          <w:tcPr>
            <w:tcW w:w="430" w:type="dxa"/>
            <w:tcBorders>
              <w:left w:val="nil"/>
              <w:right w:val="nil"/>
            </w:tcBorders>
            <w:shd w:val="clear" w:color="auto" w:fill="F2F2F2" w:themeFill="background1" w:themeFillShade="F2"/>
          </w:tcPr>
          <w:p w14:paraId="59725807" w14:textId="2808881B" w:rsidR="00542421" w:rsidRDefault="00542421" w:rsidP="00542421">
            <w:pPr>
              <w:ind w:right="14"/>
              <w:jc w:val="center"/>
              <w:rPr>
                <w:rFonts w:ascii="Times New Roman" w:hAnsi="Times New Roman" w:cs="Times New Roman"/>
              </w:rPr>
            </w:pPr>
            <w:r w:rsidRPr="00AB0745">
              <w:rPr>
                <w:rFonts w:ascii="Times New Roman" w:hAnsi="Times New Roman" w:cs="Times New Roman"/>
              </w:rPr>
              <w:t>–</w:t>
            </w:r>
          </w:p>
        </w:tc>
        <w:tc>
          <w:tcPr>
            <w:tcW w:w="1719" w:type="dxa"/>
            <w:tcBorders>
              <w:left w:val="nil"/>
            </w:tcBorders>
            <w:shd w:val="clear" w:color="auto" w:fill="F2F2F2" w:themeFill="background1" w:themeFillShade="F2"/>
            <w:vAlign w:val="center"/>
          </w:tcPr>
          <w:p w14:paraId="6B94A4A8" w14:textId="450DB902" w:rsidR="00542421" w:rsidRDefault="00542421" w:rsidP="00542421">
            <w:pPr>
              <w:ind w:right="14"/>
              <w:rPr>
                <w:rFonts w:ascii="Times New Roman" w:hAnsi="Times New Roman" w:cs="Times New Roman"/>
              </w:rPr>
            </w:pPr>
            <w:r>
              <w:rPr>
                <w:rFonts w:ascii="Times New Roman" w:hAnsi="Times New Roman" w:cs="Times New Roman"/>
              </w:rPr>
              <w:t>298</w:t>
            </w:r>
          </w:p>
        </w:tc>
        <w:tc>
          <w:tcPr>
            <w:tcW w:w="1718" w:type="dxa"/>
            <w:tcBorders>
              <w:right w:val="nil"/>
            </w:tcBorders>
            <w:shd w:val="clear" w:color="auto" w:fill="F2F2F2" w:themeFill="background1" w:themeFillShade="F2"/>
            <w:vAlign w:val="center"/>
          </w:tcPr>
          <w:p w14:paraId="1B16D7F8" w14:textId="6A613922" w:rsidR="00542421" w:rsidRDefault="00542421" w:rsidP="00542421">
            <w:pPr>
              <w:ind w:right="14"/>
              <w:jc w:val="right"/>
              <w:rPr>
                <w:rFonts w:ascii="Times New Roman" w:hAnsi="Times New Roman" w:cs="Times New Roman"/>
              </w:rPr>
            </w:pPr>
            <w:r>
              <w:rPr>
                <w:rFonts w:ascii="Times New Roman" w:hAnsi="Times New Roman" w:cs="Times New Roman"/>
              </w:rPr>
              <w:t>69%</w:t>
            </w:r>
          </w:p>
        </w:tc>
        <w:tc>
          <w:tcPr>
            <w:tcW w:w="430" w:type="dxa"/>
            <w:tcBorders>
              <w:left w:val="nil"/>
              <w:right w:val="nil"/>
            </w:tcBorders>
            <w:shd w:val="clear" w:color="auto" w:fill="F2F2F2" w:themeFill="background1" w:themeFillShade="F2"/>
          </w:tcPr>
          <w:p w14:paraId="5667FC51" w14:textId="7925B917" w:rsidR="00542421" w:rsidRDefault="00542421" w:rsidP="00542421">
            <w:pPr>
              <w:ind w:right="14"/>
              <w:jc w:val="center"/>
              <w:rPr>
                <w:rFonts w:ascii="Times New Roman" w:hAnsi="Times New Roman" w:cs="Times New Roman"/>
              </w:rPr>
            </w:pPr>
            <w:r w:rsidRPr="00334978">
              <w:rPr>
                <w:rFonts w:ascii="Times New Roman" w:hAnsi="Times New Roman" w:cs="Times New Roman"/>
              </w:rPr>
              <w:t>–</w:t>
            </w:r>
          </w:p>
        </w:tc>
        <w:tc>
          <w:tcPr>
            <w:tcW w:w="1720" w:type="dxa"/>
            <w:tcBorders>
              <w:left w:val="nil"/>
            </w:tcBorders>
            <w:shd w:val="clear" w:color="auto" w:fill="F2F2F2" w:themeFill="background1" w:themeFillShade="F2"/>
            <w:vAlign w:val="center"/>
          </w:tcPr>
          <w:p w14:paraId="5DB8A010" w14:textId="2ED9AFCF" w:rsidR="00542421" w:rsidRDefault="00542421" w:rsidP="00542421">
            <w:pPr>
              <w:ind w:right="14"/>
              <w:rPr>
                <w:rFonts w:ascii="Times New Roman" w:hAnsi="Times New Roman" w:cs="Times New Roman"/>
              </w:rPr>
            </w:pPr>
            <w:r>
              <w:rPr>
                <w:rFonts w:ascii="Times New Roman" w:hAnsi="Times New Roman" w:cs="Times New Roman"/>
              </w:rPr>
              <w:t>73.9%</w:t>
            </w:r>
          </w:p>
        </w:tc>
        <w:tc>
          <w:tcPr>
            <w:tcW w:w="1800" w:type="dxa"/>
            <w:shd w:val="clear" w:color="auto" w:fill="F2F2F2" w:themeFill="background1" w:themeFillShade="F2"/>
            <w:vAlign w:val="center"/>
          </w:tcPr>
          <w:p w14:paraId="0EE1710A" w14:textId="26301E6C" w:rsidR="00542421" w:rsidRDefault="00542421" w:rsidP="00542421">
            <w:pPr>
              <w:ind w:right="14"/>
              <w:jc w:val="center"/>
              <w:rPr>
                <w:rFonts w:ascii="Times New Roman" w:hAnsi="Times New Roman" w:cs="Times New Roman"/>
              </w:rPr>
            </w:pPr>
            <w:r>
              <w:rPr>
                <w:rFonts w:ascii="Times New Roman" w:hAnsi="Times New Roman" w:cs="Times New Roman"/>
              </w:rPr>
              <w:t>2.0</w:t>
            </w:r>
          </w:p>
        </w:tc>
      </w:tr>
      <w:tr w:rsidR="00542421" w14:paraId="1BB812AB" w14:textId="77777777" w:rsidTr="00EE48F4">
        <w:trPr>
          <w:trHeight w:val="230"/>
        </w:trPr>
        <w:tc>
          <w:tcPr>
            <w:tcW w:w="1718" w:type="dxa"/>
            <w:tcBorders>
              <w:right w:val="nil"/>
            </w:tcBorders>
            <w:vAlign w:val="center"/>
          </w:tcPr>
          <w:p w14:paraId="1A3ACA41" w14:textId="141F9CB7" w:rsidR="00542421" w:rsidRDefault="00542421" w:rsidP="00542421">
            <w:pPr>
              <w:ind w:right="14"/>
              <w:jc w:val="right"/>
              <w:rPr>
                <w:rFonts w:ascii="Times New Roman" w:hAnsi="Times New Roman" w:cs="Times New Roman"/>
              </w:rPr>
            </w:pPr>
            <w:r>
              <w:rPr>
                <w:rFonts w:ascii="Times New Roman" w:hAnsi="Times New Roman" w:cs="Times New Roman"/>
              </w:rPr>
              <w:t>256</w:t>
            </w:r>
          </w:p>
        </w:tc>
        <w:tc>
          <w:tcPr>
            <w:tcW w:w="430" w:type="dxa"/>
            <w:tcBorders>
              <w:left w:val="nil"/>
              <w:right w:val="nil"/>
            </w:tcBorders>
          </w:tcPr>
          <w:p w14:paraId="5C6DE0B9" w14:textId="6A5A4481" w:rsidR="00542421" w:rsidRDefault="00542421" w:rsidP="00542421">
            <w:pPr>
              <w:ind w:right="14"/>
              <w:jc w:val="center"/>
              <w:rPr>
                <w:rFonts w:ascii="Times New Roman" w:hAnsi="Times New Roman" w:cs="Times New Roman"/>
              </w:rPr>
            </w:pPr>
            <w:r w:rsidRPr="00AB0745">
              <w:rPr>
                <w:rFonts w:ascii="Times New Roman" w:hAnsi="Times New Roman" w:cs="Times New Roman"/>
              </w:rPr>
              <w:t>–</w:t>
            </w:r>
          </w:p>
        </w:tc>
        <w:tc>
          <w:tcPr>
            <w:tcW w:w="1719" w:type="dxa"/>
            <w:tcBorders>
              <w:left w:val="nil"/>
            </w:tcBorders>
            <w:vAlign w:val="center"/>
          </w:tcPr>
          <w:p w14:paraId="2A0297D6" w14:textId="1BCBDEB1" w:rsidR="00542421" w:rsidRDefault="00542421" w:rsidP="00542421">
            <w:pPr>
              <w:ind w:right="14"/>
              <w:rPr>
                <w:rFonts w:ascii="Times New Roman" w:hAnsi="Times New Roman" w:cs="Times New Roman"/>
              </w:rPr>
            </w:pPr>
            <w:r>
              <w:rPr>
                <w:rFonts w:ascii="Times New Roman" w:hAnsi="Times New Roman" w:cs="Times New Roman"/>
              </w:rPr>
              <w:t>275</w:t>
            </w:r>
          </w:p>
        </w:tc>
        <w:tc>
          <w:tcPr>
            <w:tcW w:w="1718" w:type="dxa"/>
            <w:tcBorders>
              <w:right w:val="nil"/>
            </w:tcBorders>
            <w:vAlign w:val="center"/>
          </w:tcPr>
          <w:p w14:paraId="3DC8FCF4" w14:textId="05EDC897" w:rsidR="00542421" w:rsidRDefault="00542421" w:rsidP="00542421">
            <w:pPr>
              <w:ind w:right="14"/>
              <w:jc w:val="right"/>
              <w:rPr>
                <w:rFonts w:ascii="Times New Roman" w:hAnsi="Times New Roman" w:cs="Times New Roman"/>
              </w:rPr>
            </w:pPr>
            <w:r>
              <w:rPr>
                <w:rFonts w:ascii="Times New Roman" w:hAnsi="Times New Roman" w:cs="Times New Roman"/>
              </w:rPr>
              <w:t>64%</w:t>
            </w:r>
          </w:p>
        </w:tc>
        <w:tc>
          <w:tcPr>
            <w:tcW w:w="430" w:type="dxa"/>
            <w:tcBorders>
              <w:left w:val="nil"/>
              <w:right w:val="nil"/>
            </w:tcBorders>
          </w:tcPr>
          <w:p w14:paraId="629CF98D" w14:textId="373A9115" w:rsidR="00542421" w:rsidRDefault="00542421" w:rsidP="00542421">
            <w:pPr>
              <w:ind w:right="14"/>
              <w:jc w:val="center"/>
              <w:rPr>
                <w:rFonts w:ascii="Times New Roman" w:hAnsi="Times New Roman" w:cs="Times New Roman"/>
              </w:rPr>
            </w:pPr>
            <w:r w:rsidRPr="00334978">
              <w:rPr>
                <w:rFonts w:ascii="Times New Roman" w:hAnsi="Times New Roman" w:cs="Times New Roman"/>
              </w:rPr>
              <w:t>–</w:t>
            </w:r>
          </w:p>
        </w:tc>
        <w:tc>
          <w:tcPr>
            <w:tcW w:w="1720" w:type="dxa"/>
            <w:tcBorders>
              <w:left w:val="nil"/>
            </w:tcBorders>
            <w:vAlign w:val="center"/>
          </w:tcPr>
          <w:p w14:paraId="5B1C40FA" w14:textId="0E34F54B" w:rsidR="00542421" w:rsidRDefault="00542421" w:rsidP="00542421">
            <w:pPr>
              <w:ind w:right="14"/>
              <w:rPr>
                <w:rFonts w:ascii="Times New Roman" w:hAnsi="Times New Roman" w:cs="Times New Roman"/>
              </w:rPr>
            </w:pPr>
            <w:r>
              <w:rPr>
                <w:rFonts w:ascii="Times New Roman" w:hAnsi="Times New Roman" w:cs="Times New Roman"/>
              </w:rPr>
              <w:t>68.9%</w:t>
            </w:r>
          </w:p>
        </w:tc>
        <w:tc>
          <w:tcPr>
            <w:tcW w:w="1800" w:type="dxa"/>
            <w:vAlign w:val="center"/>
          </w:tcPr>
          <w:p w14:paraId="65F5A497" w14:textId="3633B606" w:rsidR="00542421" w:rsidRDefault="00542421" w:rsidP="00542421">
            <w:pPr>
              <w:ind w:right="14"/>
              <w:jc w:val="center"/>
              <w:rPr>
                <w:rFonts w:ascii="Times New Roman" w:hAnsi="Times New Roman" w:cs="Times New Roman"/>
              </w:rPr>
            </w:pPr>
            <w:r>
              <w:rPr>
                <w:rFonts w:ascii="Times New Roman" w:hAnsi="Times New Roman" w:cs="Times New Roman"/>
              </w:rPr>
              <w:t>1.5</w:t>
            </w:r>
          </w:p>
        </w:tc>
      </w:tr>
      <w:tr w:rsidR="00542421" w14:paraId="0E0E8294" w14:textId="77777777" w:rsidTr="00EE48F4">
        <w:trPr>
          <w:trHeight w:val="230"/>
        </w:trPr>
        <w:tc>
          <w:tcPr>
            <w:tcW w:w="1718" w:type="dxa"/>
            <w:tcBorders>
              <w:right w:val="nil"/>
            </w:tcBorders>
            <w:shd w:val="clear" w:color="auto" w:fill="F2F2F2" w:themeFill="background1" w:themeFillShade="F2"/>
            <w:vAlign w:val="center"/>
          </w:tcPr>
          <w:p w14:paraId="0301355C" w14:textId="110839A7" w:rsidR="00542421" w:rsidRDefault="00542421" w:rsidP="00542421">
            <w:pPr>
              <w:ind w:right="14"/>
              <w:jc w:val="right"/>
              <w:rPr>
                <w:rFonts w:ascii="Times New Roman" w:hAnsi="Times New Roman" w:cs="Times New Roman"/>
              </w:rPr>
            </w:pPr>
            <w:r>
              <w:rPr>
                <w:rFonts w:ascii="Times New Roman" w:hAnsi="Times New Roman" w:cs="Times New Roman"/>
              </w:rPr>
              <w:t>236</w:t>
            </w:r>
          </w:p>
        </w:tc>
        <w:tc>
          <w:tcPr>
            <w:tcW w:w="430" w:type="dxa"/>
            <w:tcBorders>
              <w:left w:val="nil"/>
              <w:right w:val="nil"/>
            </w:tcBorders>
            <w:shd w:val="clear" w:color="auto" w:fill="F2F2F2" w:themeFill="background1" w:themeFillShade="F2"/>
          </w:tcPr>
          <w:p w14:paraId="6068CC6F" w14:textId="2402FAC2" w:rsidR="00542421" w:rsidRDefault="00542421" w:rsidP="00542421">
            <w:pPr>
              <w:ind w:right="14"/>
              <w:jc w:val="center"/>
              <w:rPr>
                <w:rFonts w:ascii="Times New Roman" w:hAnsi="Times New Roman" w:cs="Times New Roman"/>
              </w:rPr>
            </w:pPr>
            <w:r w:rsidRPr="00AB0745">
              <w:rPr>
                <w:rFonts w:ascii="Times New Roman" w:hAnsi="Times New Roman" w:cs="Times New Roman"/>
              </w:rPr>
              <w:t>–</w:t>
            </w:r>
          </w:p>
        </w:tc>
        <w:tc>
          <w:tcPr>
            <w:tcW w:w="1719" w:type="dxa"/>
            <w:tcBorders>
              <w:left w:val="nil"/>
            </w:tcBorders>
            <w:shd w:val="clear" w:color="auto" w:fill="F2F2F2" w:themeFill="background1" w:themeFillShade="F2"/>
            <w:vAlign w:val="center"/>
          </w:tcPr>
          <w:p w14:paraId="18861AB8" w14:textId="03986DE0" w:rsidR="00542421" w:rsidRDefault="00542421" w:rsidP="00542421">
            <w:pPr>
              <w:ind w:right="14"/>
              <w:rPr>
                <w:rFonts w:ascii="Times New Roman" w:hAnsi="Times New Roman" w:cs="Times New Roman"/>
              </w:rPr>
            </w:pPr>
            <w:r>
              <w:rPr>
                <w:rFonts w:ascii="Times New Roman" w:hAnsi="Times New Roman" w:cs="Times New Roman"/>
              </w:rPr>
              <w:t>254</w:t>
            </w:r>
          </w:p>
        </w:tc>
        <w:tc>
          <w:tcPr>
            <w:tcW w:w="1718" w:type="dxa"/>
            <w:tcBorders>
              <w:right w:val="nil"/>
            </w:tcBorders>
            <w:shd w:val="clear" w:color="auto" w:fill="F2F2F2" w:themeFill="background1" w:themeFillShade="F2"/>
            <w:vAlign w:val="center"/>
          </w:tcPr>
          <w:p w14:paraId="353C9A21" w14:textId="15E59CAF" w:rsidR="00542421" w:rsidRDefault="00542421" w:rsidP="00542421">
            <w:pPr>
              <w:ind w:right="14"/>
              <w:jc w:val="right"/>
              <w:rPr>
                <w:rFonts w:ascii="Times New Roman" w:hAnsi="Times New Roman" w:cs="Times New Roman"/>
              </w:rPr>
            </w:pPr>
            <w:r>
              <w:rPr>
                <w:rFonts w:ascii="Times New Roman" w:hAnsi="Times New Roman" w:cs="Times New Roman"/>
              </w:rPr>
              <w:t>59%</w:t>
            </w:r>
          </w:p>
        </w:tc>
        <w:tc>
          <w:tcPr>
            <w:tcW w:w="430" w:type="dxa"/>
            <w:tcBorders>
              <w:left w:val="nil"/>
              <w:right w:val="nil"/>
            </w:tcBorders>
            <w:shd w:val="clear" w:color="auto" w:fill="F2F2F2" w:themeFill="background1" w:themeFillShade="F2"/>
          </w:tcPr>
          <w:p w14:paraId="70F1C70A" w14:textId="5CDC917E" w:rsidR="00542421" w:rsidRDefault="00542421" w:rsidP="00542421">
            <w:pPr>
              <w:ind w:right="14"/>
              <w:jc w:val="center"/>
              <w:rPr>
                <w:rFonts w:ascii="Times New Roman" w:hAnsi="Times New Roman" w:cs="Times New Roman"/>
              </w:rPr>
            </w:pPr>
            <w:r w:rsidRPr="00334978">
              <w:rPr>
                <w:rFonts w:ascii="Times New Roman" w:hAnsi="Times New Roman" w:cs="Times New Roman"/>
              </w:rPr>
              <w:t>–</w:t>
            </w:r>
          </w:p>
        </w:tc>
        <w:tc>
          <w:tcPr>
            <w:tcW w:w="1720" w:type="dxa"/>
            <w:tcBorders>
              <w:left w:val="nil"/>
            </w:tcBorders>
            <w:shd w:val="clear" w:color="auto" w:fill="F2F2F2" w:themeFill="background1" w:themeFillShade="F2"/>
            <w:vAlign w:val="center"/>
          </w:tcPr>
          <w:p w14:paraId="41936CD6" w14:textId="24B8ACC2" w:rsidR="00542421" w:rsidRDefault="00542421" w:rsidP="00542421">
            <w:pPr>
              <w:ind w:right="14"/>
              <w:rPr>
                <w:rFonts w:ascii="Times New Roman" w:hAnsi="Times New Roman" w:cs="Times New Roman"/>
              </w:rPr>
            </w:pPr>
            <w:r>
              <w:rPr>
                <w:rFonts w:ascii="Times New Roman" w:hAnsi="Times New Roman" w:cs="Times New Roman"/>
              </w:rPr>
              <w:t>63.9%</w:t>
            </w:r>
          </w:p>
        </w:tc>
        <w:tc>
          <w:tcPr>
            <w:tcW w:w="1800" w:type="dxa"/>
            <w:shd w:val="clear" w:color="auto" w:fill="F2F2F2" w:themeFill="background1" w:themeFillShade="F2"/>
            <w:vAlign w:val="center"/>
          </w:tcPr>
          <w:p w14:paraId="4FC32FD3" w14:textId="121F57EE" w:rsidR="00542421" w:rsidRDefault="00542421" w:rsidP="00542421">
            <w:pPr>
              <w:ind w:right="14"/>
              <w:jc w:val="center"/>
              <w:rPr>
                <w:rFonts w:ascii="Times New Roman" w:hAnsi="Times New Roman" w:cs="Times New Roman"/>
              </w:rPr>
            </w:pPr>
            <w:r>
              <w:rPr>
                <w:rFonts w:ascii="Times New Roman" w:hAnsi="Times New Roman" w:cs="Times New Roman"/>
              </w:rPr>
              <w:t>1.0</w:t>
            </w:r>
          </w:p>
        </w:tc>
      </w:tr>
      <w:tr w:rsidR="00542421" w14:paraId="7E8A6DC7" w14:textId="77777777" w:rsidTr="00EE48F4">
        <w:trPr>
          <w:trHeight w:val="230"/>
        </w:trPr>
        <w:tc>
          <w:tcPr>
            <w:tcW w:w="1718" w:type="dxa"/>
            <w:tcBorders>
              <w:right w:val="nil"/>
            </w:tcBorders>
            <w:vAlign w:val="center"/>
          </w:tcPr>
          <w:p w14:paraId="2515780B" w14:textId="6DDC303B" w:rsidR="00542421" w:rsidRDefault="00542421" w:rsidP="00542421">
            <w:pPr>
              <w:ind w:right="14"/>
              <w:jc w:val="right"/>
              <w:rPr>
                <w:rFonts w:ascii="Times New Roman" w:hAnsi="Times New Roman" w:cs="Times New Roman"/>
              </w:rPr>
            </w:pPr>
            <w:r>
              <w:rPr>
                <w:rFonts w:ascii="Times New Roman" w:hAnsi="Times New Roman" w:cs="Times New Roman"/>
              </w:rPr>
              <w:t>0</w:t>
            </w:r>
          </w:p>
        </w:tc>
        <w:tc>
          <w:tcPr>
            <w:tcW w:w="430" w:type="dxa"/>
            <w:tcBorders>
              <w:left w:val="nil"/>
              <w:right w:val="nil"/>
            </w:tcBorders>
          </w:tcPr>
          <w:p w14:paraId="43AB10DE" w14:textId="215A9B8D" w:rsidR="00542421" w:rsidRDefault="00542421" w:rsidP="00542421">
            <w:pPr>
              <w:ind w:right="14"/>
              <w:jc w:val="center"/>
              <w:rPr>
                <w:rFonts w:ascii="Times New Roman" w:hAnsi="Times New Roman" w:cs="Times New Roman"/>
              </w:rPr>
            </w:pPr>
            <w:r w:rsidRPr="00AB0745">
              <w:rPr>
                <w:rFonts w:ascii="Times New Roman" w:hAnsi="Times New Roman" w:cs="Times New Roman"/>
              </w:rPr>
              <w:t>–</w:t>
            </w:r>
          </w:p>
        </w:tc>
        <w:tc>
          <w:tcPr>
            <w:tcW w:w="1719" w:type="dxa"/>
            <w:tcBorders>
              <w:left w:val="nil"/>
            </w:tcBorders>
            <w:vAlign w:val="center"/>
          </w:tcPr>
          <w:p w14:paraId="14B2EA72" w14:textId="62F0A1A1" w:rsidR="00542421" w:rsidRDefault="00542421" w:rsidP="00542421">
            <w:pPr>
              <w:ind w:right="14"/>
              <w:rPr>
                <w:rFonts w:ascii="Times New Roman" w:hAnsi="Times New Roman" w:cs="Times New Roman"/>
              </w:rPr>
            </w:pPr>
            <w:r>
              <w:rPr>
                <w:rFonts w:ascii="Times New Roman" w:hAnsi="Times New Roman" w:cs="Times New Roman"/>
              </w:rPr>
              <w:t>235</w:t>
            </w:r>
          </w:p>
        </w:tc>
        <w:tc>
          <w:tcPr>
            <w:tcW w:w="1718" w:type="dxa"/>
            <w:tcBorders>
              <w:right w:val="nil"/>
            </w:tcBorders>
            <w:vAlign w:val="center"/>
          </w:tcPr>
          <w:p w14:paraId="2ED8CA11" w14:textId="1046F324" w:rsidR="00542421" w:rsidRDefault="00542421" w:rsidP="00542421">
            <w:pPr>
              <w:ind w:right="14"/>
              <w:jc w:val="right"/>
              <w:rPr>
                <w:rFonts w:ascii="Times New Roman" w:hAnsi="Times New Roman" w:cs="Times New Roman"/>
              </w:rPr>
            </w:pPr>
            <w:r>
              <w:rPr>
                <w:rFonts w:ascii="Times New Roman" w:hAnsi="Times New Roman" w:cs="Times New Roman"/>
              </w:rPr>
              <w:t>0%</w:t>
            </w:r>
          </w:p>
        </w:tc>
        <w:tc>
          <w:tcPr>
            <w:tcW w:w="430" w:type="dxa"/>
            <w:tcBorders>
              <w:left w:val="nil"/>
              <w:right w:val="nil"/>
            </w:tcBorders>
          </w:tcPr>
          <w:p w14:paraId="4DCCBFEC" w14:textId="14C677D3" w:rsidR="00542421" w:rsidRDefault="00542421" w:rsidP="00542421">
            <w:pPr>
              <w:ind w:right="14"/>
              <w:jc w:val="center"/>
              <w:rPr>
                <w:rFonts w:ascii="Times New Roman" w:hAnsi="Times New Roman" w:cs="Times New Roman"/>
              </w:rPr>
            </w:pPr>
            <w:r w:rsidRPr="00334978">
              <w:rPr>
                <w:rFonts w:ascii="Times New Roman" w:hAnsi="Times New Roman" w:cs="Times New Roman"/>
              </w:rPr>
              <w:t>–</w:t>
            </w:r>
          </w:p>
        </w:tc>
        <w:tc>
          <w:tcPr>
            <w:tcW w:w="1720" w:type="dxa"/>
            <w:tcBorders>
              <w:left w:val="nil"/>
            </w:tcBorders>
            <w:vAlign w:val="center"/>
          </w:tcPr>
          <w:p w14:paraId="42EBA118" w14:textId="0CEA6540" w:rsidR="00542421" w:rsidRDefault="00542421" w:rsidP="00542421">
            <w:pPr>
              <w:ind w:right="14"/>
              <w:rPr>
                <w:rFonts w:ascii="Times New Roman" w:hAnsi="Times New Roman" w:cs="Times New Roman"/>
              </w:rPr>
            </w:pPr>
            <w:r>
              <w:rPr>
                <w:rFonts w:ascii="Times New Roman" w:hAnsi="Times New Roman" w:cs="Times New Roman"/>
              </w:rPr>
              <w:t>58.9%</w:t>
            </w:r>
          </w:p>
        </w:tc>
        <w:tc>
          <w:tcPr>
            <w:tcW w:w="1800" w:type="dxa"/>
            <w:vAlign w:val="center"/>
          </w:tcPr>
          <w:p w14:paraId="648FDFD2" w14:textId="1FA25A1D" w:rsidR="00542421" w:rsidRDefault="00542421" w:rsidP="00542421">
            <w:pPr>
              <w:ind w:right="14"/>
              <w:jc w:val="center"/>
              <w:rPr>
                <w:rFonts w:ascii="Times New Roman" w:hAnsi="Times New Roman" w:cs="Times New Roman"/>
              </w:rPr>
            </w:pPr>
            <w:r>
              <w:rPr>
                <w:rFonts w:ascii="Times New Roman" w:hAnsi="Times New Roman" w:cs="Times New Roman"/>
              </w:rPr>
              <w:t>0</w:t>
            </w:r>
          </w:p>
        </w:tc>
      </w:tr>
    </w:tbl>
    <w:p w14:paraId="24A6BF70" w14:textId="77777777" w:rsidR="00246147" w:rsidRPr="00A8024D" w:rsidRDefault="00246147" w:rsidP="00E03658">
      <w:pPr>
        <w:pBdr>
          <w:bottom w:val="single" w:sz="6" w:space="1" w:color="auto"/>
        </w:pBdr>
        <w:spacing w:after="0" w:line="240" w:lineRule="auto"/>
        <w:rPr>
          <w:rFonts w:ascii="Times New Roman" w:hAnsi="Times New Roman" w:cs="Times New Roman"/>
          <w:b/>
          <w:bCs/>
          <w:sz w:val="16"/>
          <w:szCs w:val="16"/>
        </w:rPr>
      </w:pPr>
    </w:p>
    <w:p w14:paraId="3A570DAA" w14:textId="77777777" w:rsidR="00E03658" w:rsidRPr="00A8024D" w:rsidRDefault="00E03658" w:rsidP="00E03658">
      <w:pPr>
        <w:spacing w:after="0" w:line="240" w:lineRule="auto"/>
        <w:rPr>
          <w:rFonts w:ascii="Times New Roman" w:hAnsi="Times New Roman" w:cs="Times New Roman"/>
          <w:b/>
          <w:bCs/>
          <w:sz w:val="16"/>
          <w:szCs w:val="16"/>
        </w:rPr>
      </w:pPr>
    </w:p>
    <w:p w14:paraId="200DE727" w14:textId="5EB5FCDF" w:rsidR="009544C9" w:rsidRPr="00F97F0A" w:rsidRDefault="00E03658" w:rsidP="00F97F0A">
      <w:pPr>
        <w:pStyle w:val="Heading2"/>
      </w:pPr>
      <w:r w:rsidRPr="00F97F0A">
        <w:t>Part 5. Course Policies</w:t>
      </w:r>
    </w:p>
    <w:p w14:paraId="60D32854" w14:textId="77777777" w:rsidR="00E03658" w:rsidRPr="00310DF7" w:rsidRDefault="00E03658" w:rsidP="00E03658">
      <w:pPr>
        <w:spacing w:after="0" w:line="240" w:lineRule="auto"/>
        <w:ind w:right="14"/>
        <w:rPr>
          <w:rFonts w:ascii="Times New Roman" w:hAnsi="Times New Roman" w:cs="Times New Roman"/>
          <w:sz w:val="16"/>
          <w:szCs w:val="16"/>
        </w:rPr>
      </w:pPr>
    </w:p>
    <w:p w14:paraId="7FF7456E" w14:textId="44B8D757" w:rsidR="00542421" w:rsidRPr="002F55A9" w:rsidRDefault="00F966C1" w:rsidP="00310DF7">
      <w:pPr>
        <w:spacing w:after="0" w:line="240" w:lineRule="auto"/>
        <w:ind w:right="14"/>
        <w:rPr>
          <w:rFonts w:ascii="Times New Roman" w:eastAsia="Calibri" w:hAnsi="Times New Roman" w:cs="Times New Roman"/>
        </w:rPr>
      </w:pPr>
      <w:r w:rsidRPr="003A5A2C">
        <w:rPr>
          <w:rFonts w:ascii="Times New Roman" w:eastAsia="Calibri" w:hAnsi="Times New Roman" w:cs="Times New Roman"/>
          <w:b/>
          <w:bCs/>
        </w:rPr>
        <w:t xml:space="preserve">Policy on </w:t>
      </w:r>
      <w:r w:rsidR="002F55A9">
        <w:rPr>
          <w:rFonts w:ascii="Times New Roman" w:eastAsia="Calibri" w:hAnsi="Times New Roman" w:cs="Times New Roman"/>
          <w:b/>
          <w:bCs/>
        </w:rPr>
        <w:t>G</w:t>
      </w:r>
      <w:r w:rsidRPr="003A5A2C">
        <w:rPr>
          <w:rFonts w:ascii="Times New Roman" w:eastAsia="Calibri" w:hAnsi="Times New Roman" w:cs="Times New Roman"/>
          <w:b/>
          <w:bCs/>
        </w:rPr>
        <w:t xml:space="preserve">rade </w:t>
      </w:r>
      <w:r w:rsidR="002F55A9">
        <w:rPr>
          <w:rFonts w:ascii="Times New Roman" w:eastAsia="Calibri" w:hAnsi="Times New Roman" w:cs="Times New Roman"/>
          <w:b/>
          <w:bCs/>
        </w:rPr>
        <w:t>C</w:t>
      </w:r>
      <w:r w:rsidRPr="003A5A2C">
        <w:rPr>
          <w:rFonts w:ascii="Times New Roman" w:eastAsia="Calibri" w:hAnsi="Times New Roman" w:cs="Times New Roman"/>
          <w:b/>
          <w:bCs/>
        </w:rPr>
        <w:t>hanges:</w:t>
      </w:r>
      <w:r w:rsidRPr="00E03658">
        <w:rPr>
          <w:rFonts w:ascii="Times New Roman" w:eastAsia="Calibri" w:hAnsi="Times New Roman" w:cs="Times New Roman"/>
        </w:rPr>
        <w:t xml:space="preserve"> </w:t>
      </w:r>
      <w:r w:rsidR="00E03658" w:rsidRPr="00E03658">
        <w:rPr>
          <w:rFonts w:ascii="Times New Roman" w:eastAsia="Calibri" w:hAnsi="Times New Roman" w:cs="Times New Roman"/>
        </w:rPr>
        <w:t xml:space="preserve">Extra </w:t>
      </w:r>
      <w:r w:rsidR="00E03658">
        <w:rPr>
          <w:rFonts w:ascii="Times New Roman" w:eastAsia="Calibri" w:hAnsi="Times New Roman" w:cs="Times New Roman"/>
          <w:iCs/>
        </w:rPr>
        <w:t xml:space="preserve">credit is the only way to increase your point total if you are concerned about falling on the lower side of one of these cut-off scores. </w:t>
      </w:r>
      <w:r>
        <w:rPr>
          <w:rFonts w:ascii="Times New Roman" w:eastAsia="Calibri" w:hAnsi="Times New Roman" w:cs="Times New Roman"/>
          <w:iCs/>
        </w:rPr>
        <w:t>Dr. Drahota</w:t>
      </w:r>
      <w:r w:rsidRPr="003A5A2C">
        <w:rPr>
          <w:rFonts w:ascii="Times New Roman" w:eastAsia="Calibri" w:hAnsi="Times New Roman" w:cs="Times New Roman"/>
          <w:iCs/>
        </w:rPr>
        <w:t xml:space="preserve"> will adhere to these cut-offs.</w:t>
      </w:r>
      <w:r>
        <w:rPr>
          <w:rFonts w:ascii="Times New Roman" w:eastAsia="Calibri" w:hAnsi="Times New Roman" w:cs="Times New Roman"/>
        </w:rPr>
        <w:t xml:space="preserve"> </w:t>
      </w:r>
      <w:r w:rsidRPr="002F55A9">
        <w:rPr>
          <w:rFonts w:ascii="Times New Roman" w:eastAsia="Calibri" w:hAnsi="Times New Roman" w:cs="Times New Roman"/>
        </w:rPr>
        <w:t>At the end of the semester, if you believe that a grading error has been made (e.g., due to a calculation error), please contact Dr. Drahota immediately. Dr. Drahota will check the grade and calculation, and a change will be made if there is evidence of an error. This is the only circumstance under which a grade will be changed. Under no circumstance will students be “bumped up” a grade or given special extra credit opportunities. There will be no exceptions.</w:t>
      </w:r>
      <w:r w:rsidR="00E03658" w:rsidRPr="002F55A9">
        <w:rPr>
          <w:rFonts w:ascii="Times New Roman" w:eastAsia="Calibri" w:hAnsi="Times New Roman" w:cs="Times New Roman"/>
        </w:rPr>
        <w:t xml:space="preserve"> Do not ask.</w:t>
      </w:r>
    </w:p>
    <w:p w14:paraId="5D66688A" w14:textId="77777777" w:rsidR="00E03658" w:rsidRPr="002F55A9" w:rsidRDefault="00E03658" w:rsidP="00310DF7">
      <w:pPr>
        <w:spacing w:after="0" w:line="240" w:lineRule="auto"/>
        <w:ind w:right="14"/>
        <w:rPr>
          <w:rFonts w:ascii="Times New Roman" w:eastAsia="Calibri" w:hAnsi="Times New Roman" w:cs="Times New Roman"/>
        </w:rPr>
      </w:pPr>
    </w:p>
    <w:p w14:paraId="7968CBD0" w14:textId="083EE85E" w:rsidR="00E03658" w:rsidRPr="002F55A9" w:rsidRDefault="00E03658" w:rsidP="00310DF7">
      <w:pPr>
        <w:spacing w:after="0" w:line="240" w:lineRule="auto"/>
        <w:ind w:right="14"/>
        <w:rPr>
          <w:rFonts w:ascii="Times New Roman" w:eastAsia="Calibri" w:hAnsi="Times New Roman" w:cs="Times New Roman"/>
        </w:rPr>
      </w:pPr>
      <w:r w:rsidRPr="002F55A9">
        <w:rPr>
          <w:rFonts w:ascii="Times New Roman" w:eastAsia="Calibri" w:hAnsi="Times New Roman" w:cs="Times New Roman"/>
          <w:b/>
          <w:bCs/>
        </w:rPr>
        <w:t xml:space="preserve">Cheating: </w:t>
      </w:r>
      <w:r w:rsidRPr="002F55A9">
        <w:rPr>
          <w:rFonts w:ascii="Times New Roman" w:eastAsia="Calibri" w:hAnsi="Times New Roman" w:cs="Times New Roman"/>
        </w:rPr>
        <w:t xml:space="preserve">Any </w:t>
      </w:r>
      <w:r w:rsidR="002F55A9" w:rsidRPr="002F55A9">
        <w:rPr>
          <w:rFonts w:ascii="Times New Roman" w:eastAsia="Calibri" w:hAnsi="Times New Roman" w:cs="Times New Roman"/>
        </w:rPr>
        <w:t xml:space="preserve">student caught checking on an assignment, on an exam or quiz, plagiarizing on assignments or extra credit, or using AI engines to create assignments or extra credit will </w:t>
      </w:r>
      <w:r w:rsidR="002F55A9" w:rsidRPr="002F55A9">
        <w:rPr>
          <w:rFonts w:ascii="Times New Roman" w:eastAsia="Calibri" w:hAnsi="Times New Roman" w:cs="Times New Roman"/>
          <w:b/>
          <w:bCs/>
        </w:rPr>
        <w:t>receive a zero for the assessment, a zero for the course, and will be reported to the University. This includes sharing answers in any form via group messaging applications, like GroupMe</w:t>
      </w:r>
      <w:r w:rsidR="002F55A9" w:rsidRPr="002F55A9">
        <w:rPr>
          <w:rFonts w:ascii="Times New Roman" w:eastAsia="Calibri" w:hAnsi="Times New Roman" w:cs="Times New Roman"/>
        </w:rPr>
        <w:t>.</w:t>
      </w:r>
    </w:p>
    <w:p w14:paraId="1EF0DA26" w14:textId="77777777" w:rsidR="002F55A9" w:rsidRPr="002F55A9" w:rsidRDefault="002F55A9" w:rsidP="00310DF7">
      <w:pPr>
        <w:spacing w:after="0" w:line="240" w:lineRule="auto"/>
        <w:ind w:right="14"/>
        <w:rPr>
          <w:rFonts w:ascii="Times New Roman" w:eastAsia="Calibri" w:hAnsi="Times New Roman" w:cs="Times New Roman"/>
        </w:rPr>
      </w:pPr>
    </w:p>
    <w:p w14:paraId="7A249308" w14:textId="2D50B45F" w:rsidR="002F55A9" w:rsidRDefault="002F55A9" w:rsidP="00310DF7">
      <w:pPr>
        <w:autoSpaceDE w:val="0"/>
        <w:autoSpaceDN w:val="0"/>
        <w:adjustRightInd w:val="0"/>
        <w:spacing w:after="0" w:line="240" w:lineRule="auto"/>
        <w:rPr>
          <w:rFonts w:ascii="Times New Roman" w:hAnsi="Times New Roman" w:cs="Times New Roman"/>
        </w:rPr>
      </w:pPr>
      <w:r w:rsidRPr="002F55A9">
        <w:rPr>
          <w:rFonts w:ascii="Times New Roman" w:eastAsia="Calibri" w:hAnsi="Times New Roman" w:cs="Times New Roman"/>
          <w:b/>
          <w:bCs/>
        </w:rPr>
        <w:t xml:space="preserve">Academic Honesty: </w:t>
      </w:r>
      <w:r w:rsidRPr="002F55A9">
        <w:rPr>
          <w:rFonts w:ascii="Times New Roman" w:hAnsi="Times New Roman" w:cs="Times New Roman"/>
        </w:rPr>
        <w:t xml:space="preserve">All forms of cheating are unacceptable. Students are expected to complete </w:t>
      </w:r>
      <w:r>
        <w:rPr>
          <w:rFonts w:ascii="Times New Roman" w:hAnsi="Times New Roman" w:cs="Times New Roman"/>
        </w:rPr>
        <w:t xml:space="preserve">assignments, quizzes and exams </w:t>
      </w:r>
      <w:r w:rsidRPr="002F55A9">
        <w:rPr>
          <w:rFonts w:ascii="Times New Roman" w:hAnsi="Times New Roman" w:cs="Times New Roman"/>
        </w:rPr>
        <w:t xml:space="preserve">s individually and without outside help. </w:t>
      </w:r>
      <w:r w:rsidRPr="002F55A9">
        <w:rPr>
          <w:rFonts w:ascii="Times New Roman" w:hAnsi="Times New Roman" w:cs="Times New Roman"/>
          <w:b/>
          <w:bCs/>
        </w:rPr>
        <w:t>Any student caught cheating on assignments, tests, quizzes or extra credits will receive a zero in this course.</w:t>
      </w:r>
      <w:r w:rsidRPr="002F55A9">
        <w:rPr>
          <w:rFonts w:ascii="Times New Roman" w:hAnsi="Times New Roman" w:cs="Times New Roman"/>
        </w:rPr>
        <w:t xml:space="preserve"> The Spartan Code of Honor states, </w:t>
      </w:r>
      <w:r>
        <w:rPr>
          <w:rFonts w:ascii="Times New Roman" w:hAnsi="Times New Roman" w:cs="Times New Roman"/>
        </w:rPr>
        <w:t>“</w:t>
      </w:r>
      <w:r w:rsidRPr="002F55A9">
        <w:rPr>
          <w:rFonts w:ascii="Times New Roman" w:hAnsi="Times New Roman" w:cs="Times New Roman"/>
        </w:rPr>
        <w:t>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w:t>
      </w:r>
      <w:r>
        <w:rPr>
          <w:rFonts w:ascii="Times New Roman" w:hAnsi="Times New Roman" w:cs="Times New Roman"/>
        </w:rPr>
        <w:t>”</w:t>
      </w:r>
      <w:r w:rsidRPr="002F55A9">
        <w:rPr>
          <w:rFonts w:ascii="Times New Roman" w:hAnsi="Times New Roman" w:cs="Times New Roman"/>
        </w:rPr>
        <w:t xml:space="preserve"> In addition, </w:t>
      </w:r>
      <w:hyperlink r:id="rId24" w:history="1">
        <w:r w:rsidRPr="002F55A9">
          <w:rPr>
            <w:rStyle w:val="Hyperlink"/>
            <w:rFonts w:ascii="Times New Roman" w:hAnsi="Times New Roman" w:cs="Times New Roman"/>
          </w:rPr>
          <w:t>Article 2.III.B.2 of the Student Rights and Responsibilities</w:t>
        </w:r>
      </w:hyperlink>
      <w:r w:rsidRPr="002F55A9">
        <w:rPr>
          <w:rFonts w:ascii="Times New Roman" w:hAnsi="Times New Roman" w:cs="Times New Roman"/>
        </w:rPr>
        <w:t xml:space="preserve"> states that </w:t>
      </w:r>
      <w:r>
        <w:rPr>
          <w:rFonts w:ascii="Times New Roman" w:hAnsi="Times New Roman" w:cs="Times New Roman"/>
        </w:rPr>
        <w:t>“</w:t>
      </w:r>
      <w:r w:rsidRPr="002F55A9">
        <w:rPr>
          <w:rFonts w:ascii="Times New Roman" w:hAnsi="Times New Roman" w:cs="Times New Roman"/>
        </w:rPr>
        <w:t>The student shares with the faculty the responsibility for maintaining the integrity of scholarship, grades, and professional standards.</w:t>
      </w:r>
      <w:r>
        <w:rPr>
          <w:rFonts w:ascii="Times New Roman" w:hAnsi="Times New Roman" w:cs="Times New Roman"/>
        </w:rPr>
        <w:t>”</w:t>
      </w:r>
      <w:r w:rsidRPr="002F55A9">
        <w:rPr>
          <w:rFonts w:ascii="Times New Roman" w:hAnsi="Times New Roman" w:cs="Times New Roman"/>
        </w:rPr>
        <w:t xml:space="preserve"> The Psychology Department adheres to the policies on academic honesty as specified in </w:t>
      </w:r>
      <w:hyperlink r:id="rId25" w:history="1">
        <w:r w:rsidRPr="002F55A9">
          <w:rPr>
            <w:rStyle w:val="Hyperlink"/>
            <w:rFonts w:ascii="Times New Roman" w:hAnsi="Times New Roman" w:cs="Times New Roman"/>
          </w:rPr>
          <w:t>General Student Regulations 1.0, Protection of Scholarship and Grades</w:t>
        </w:r>
      </w:hyperlink>
      <w:r>
        <w:rPr>
          <w:rFonts w:ascii="Times New Roman" w:hAnsi="Times New Roman" w:cs="Times New Roman"/>
        </w:rPr>
        <w:t>, the</w:t>
      </w:r>
      <w:r w:rsidRPr="002F55A9">
        <w:rPr>
          <w:rFonts w:ascii="Times New Roman" w:hAnsi="Times New Roman" w:cs="Times New Roman"/>
        </w:rPr>
        <w:t xml:space="preserve"> </w:t>
      </w:r>
      <w:hyperlink r:id="rId26" w:history="1">
        <w:r w:rsidRPr="002F55A9">
          <w:rPr>
            <w:rStyle w:val="Hyperlink"/>
            <w:rFonts w:ascii="Times New Roman" w:hAnsi="Times New Roman" w:cs="Times New Roman"/>
          </w:rPr>
          <w:t>all-University Policy on Integrity of Scholarship and Grades</w:t>
        </w:r>
      </w:hyperlink>
      <w:r>
        <w:rPr>
          <w:rFonts w:ascii="Times New Roman" w:hAnsi="Times New Roman" w:cs="Times New Roman"/>
        </w:rPr>
        <w:t>,</w:t>
      </w:r>
      <w:r w:rsidRPr="002F55A9">
        <w:rPr>
          <w:rFonts w:ascii="Times New Roman" w:hAnsi="Times New Roman" w:cs="Times New Roman"/>
        </w:rPr>
        <w:t xml:space="preserve"> and </w:t>
      </w:r>
      <w:hyperlink r:id="rId27" w:history="1">
        <w:r w:rsidRPr="002F55A9">
          <w:rPr>
            <w:rStyle w:val="Hyperlink"/>
            <w:rFonts w:ascii="Times New Roman" w:hAnsi="Times New Roman" w:cs="Times New Roman"/>
          </w:rPr>
          <w:t>Ordinance 17.00, Examinations</w:t>
        </w:r>
      </w:hyperlink>
      <w:r w:rsidRPr="002F55A9">
        <w:rPr>
          <w:rFonts w:ascii="Times New Roman" w:hAnsi="Times New Roman" w:cs="Times New Roman"/>
        </w:rPr>
        <w:t>. Make sure you are familiar with MSU definitions regarding academic dishonesty. Ignorance is not an excuse.</w:t>
      </w:r>
    </w:p>
    <w:p w14:paraId="057E4BAB" w14:textId="77777777" w:rsidR="002F55A9" w:rsidRDefault="002F55A9" w:rsidP="002F55A9">
      <w:pPr>
        <w:autoSpaceDE w:val="0"/>
        <w:autoSpaceDN w:val="0"/>
        <w:adjustRightInd w:val="0"/>
        <w:spacing w:after="0" w:line="240" w:lineRule="auto"/>
        <w:rPr>
          <w:rFonts w:ascii="Times New Roman" w:hAnsi="Times New Roman" w:cs="Times New Roman"/>
        </w:rPr>
      </w:pPr>
    </w:p>
    <w:p w14:paraId="29B916F7" w14:textId="04FF9C50" w:rsidR="002F55A9" w:rsidRPr="00DA094F" w:rsidRDefault="002F55A9" w:rsidP="00DA094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You are expected to develop original work for this course; therefore, unless authorized, you are expected to complete all course assignments, including Reading Comprehension Questions and other assignments, without assistance from any source (except as specified). This also means </w:t>
      </w:r>
      <w:r w:rsidRPr="00F71EA5">
        <w:rPr>
          <w:rFonts w:ascii="Times New Roman" w:eastAsia="Calibri" w:hAnsi="Times New Roman"/>
        </w:rPr>
        <w:t xml:space="preserve">that you may not submit course work you completed for another course to satisfy the requirements for this course. In addition, plagiarism of written work is forbidden. It includes taking the work of another individual or source and presenting it as your own. This is considered plagiarism even if the source has given you permission to use their work, or the work is in the public domain (e.g., on the web). </w:t>
      </w:r>
      <w:r w:rsidR="00DA094F">
        <w:rPr>
          <w:rFonts w:ascii="Times New Roman" w:hAnsi="Times New Roman"/>
          <w:bCs/>
        </w:rPr>
        <w:t>T</w:t>
      </w:r>
      <w:r w:rsidRPr="00EB3B26">
        <w:rPr>
          <w:rFonts w:ascii="Times New Roman" w:hAnsi="Times New Roman"/>
          <w:bCs/>
        </w:rPr>
        <w:t xml:space="preserve">he policy of this class is that you must be the creator of all work you submit for a grade. The use of others </w:t>
      </w:r>
      <w:r w:rsidR="00DA094F" w:rsidRPr="00EB3B26">
        <w:rPr>
          <w:rFonts w:ascii="Times New Roman" w:hAnsi="Times New Roman"/>
          <w:bCs/>
        </w:rPr>
        <w:t>works</w:t>
      </w:r>
      <w:r w:rsidRPr="00EB3B26">
        <w:rPr>
          <w:rFonts w:ascii="Times New Roman" w:hAnsi="Times New Roman"/>
          <w:bCs/>
        </w:rPr>
        <w:t xml:space="preserve"> or the use of intelligent agents, chat bots, or AI engines to create your work </w:t>
      </w:r>
      <w:r w:rsidRPr="00DA094F">
        <w:rPr>
          <w:rFonts w:ascii="Times New Roman" w:hAnsi="Times New Roman" w:cs="Times New Roman"/>
          <w:bCs/>
        </w:rPr>
        <w:t xml:space="preserve">is a violation of this policy and will be addressed as per MSU codes of conduct. </w:t>
      </w:r>
      <w:r w:rsidRPr="00DA094F">
        <w:rPr>
          <w:rFonts w:ascii="Times New Roman" w:eastAsia="Calibri" w:hAnsi="Times New Roman" w:cs="Times New Roman"/>
        </w:rPr>
        <w:t xml:space="preserve">Students who violate MSU academic integrity rules may receive a penalty grade, including a failing grade on the assignment </w:t>
      </w:r>
      <w:r w:rsidR="00DA094F" w:rsidRPr="00DA094F">
        <w:rPr>
          <w:rFonts w:ascii="Times New Roman" w:eastAsia="Calibri" w:hAnsi="Times New Roman" w:cs="Times New Roman"/>
        </w:rPr>
        <w:t>and</w:t>
      </w:r>
      <w:r w:rsidRPr="00DA094F">
        <w:rPr>
          <w:rFonts w:ascii="Times New Roman" w:eastAsia="Calibri" w:hAnsi="Times New Roman" w:cs="Times New Roman"/>
        </w:rPr>
        <w:t xml:space="preserve"> in the course</w:t>
      </w:r>
      <w:r w:rsidR="00DA094F" w:rsidRPr="00DA094F">
        <w:rPr>
          <w:rFonts w:ascii="Times New Roman" w:eastAsia="Calibri" w:hAnsi="Times New Roman" w:cs="Times New Roman"/>
        </w:rPr>
        <w:t>,</w:t>
      </w:r>
      <w:r w:rsidRPr="00DA094F">
        <w:rPr>
          <w:rFonts w:ascii="Times New Roman" w:eastAsia="Calibri" w:hAnsi="Times New Roman" w:cs="Times New Roman"/>
        </w:rPr>
        <w:t xml:space="preserve"> and may be reported to the Office of Academic Affairs and the Office of Student Affairs. See also the </w:t>
      </w:r>
      <w:hyperlink r:id="rId28" w:history="1">
        <w:r w:rsidRPr="00DA094F">
          <w:rPr>
            <w:rStyle w:val="Hyperlink"/>
            <w:rFonts w:ascii="Times New Roman" w:eastAsia="Calibri" w:hAnsi="Times New Roman" w:cs="Times New Roman"/>
          </w:rPr>
          <w:t>Academic Integrity webpage</w:t>
        </w:r>
      </w:hyperlink>
      <w:r w:rsidRPr="00DA094F">
        <w:rPr>
          <w:rFonts w:ascii="Times New Roman" w:eastAsia="Calibri" w:hAnsi="Times New Roman" w:cs="Times New Roman"/>
        </w:rPr>
        <w:t xml:space="preserve">. Contact Dr. </w:t>
      </w:r>
      <w:r w:rsidR="00DA094F" w:rsidRPr="00DA094F">
        <w:rPr>
          <w:rFonts w:ascii="Times New Roman" w:eastAsia="Calibri" w:hAnsi="Times New Roman" w:cs="Times New Roman"/>
        </w:rPr>
        <w:lastRenderedPageBreak/>
        <w:t>Drahota</w:t>
      </w:r>
      <w:r w:rsidRPr="00DA094F">
        <w:rPr>
          <w:rFonts w:ascii="Times New Roman" w:eastAsia="Calibri" w:hAnsi="Times New Roman" w:cs="Times New Roman"/>
        </w:rPr>
        <w:t xml:space="preserve"> if you are unsure about the appropriateness of your course</w:t>
      </w:r>
      <w:r w:rsidR="00DA094F" w:rsidRPr="00DA094F">
        <w:rPr>
          <w:rFonts w:ascii="Times New Roman" w:eastAsia="Calibri" w:hAnsi="Times New Roman" w:cs="Times New Roman"/>
        </w:rPr>
        <w:t xml:space="preserve"> </w:t>
      </w:r>
      <w:r w:rsidRPr="00DA094F">
        <w:rPr>
          <w:rFonts w:ascii="Times New Roman" w:eastAsia="Calibri" w:hAnsi="Times New Roman" w:cs="Times New Roman"/>
        </w:rPr>
        <w:t>work</w:t>
      </w:r>
      <w:r w:rsidR="00DA094F" w:rsidRPr="00DA094F">
        <w:rPr>
          <w:rFonts w:ascii="Times New Roman" w:eastAsia="Calibri" w:hAnsi="Times New Roman" w:cs="Times New Roman"/>
        </w:rPr>
        <w:t>. Or,</w:t>
      </w:r>
      <w:r w:rsidRPr="00DA094F">
        <w:rPr>
          <w:rFonts w:ascii="Times New Roman" w:eastAsia="Calibri" w:hAnsi="Times New Roman" w:cs="Times New Roman"/>
        </w:rPr>
        <w:t xml:space="preserve"> for examples of what constitutes plagiarism, </w:t>
      </w:r>
      <w:hyperlink r:id="rId29" w:history="1">
        <w:r w:rsidRPr="00DA094F">
          <w:rPr>
            <w:rStyle w:val="Hyperlink"/>
            <w:rFonts w:ascii="Times New Roman" w:eastAsia="Calibri" w:hAnsi="Times New Roman" w:cs="Times New Roman"/>
          </w:rPr>
          <w:t>click here</w:t>
        </w:r>
      </w:hyperlink>
      <w:r w:rsidRPr="00DA094F">
        <w:rPr>
          <w:rFonts w:ascii="Times New Roman" w:eastAsia="Calibri" w:hAnsi="Times New Roman" w:cs="Times New Roman"/>
        </w:rPr>
        <w:t>.</w:t>
      </w:r>
    </w:p>
    <w:p w14:paraId="72A2B659" w14:textId="68299F20" w:rsidR="002F55A9" w:rsidRPr="00DA094F" w:rsidRDefault="002F55A9" w:rsidP="00DA094F">
      <w:pPr>
        <w:spacing w:after="0" w:line="240" w:lineRule="auto"/>
        <w:ind w:right="14"/>
        <w:rPr>
          <w:rFonts w:ascii="Times New Roman" w:eastAsia="Calibri" w:hAnsi="Times New Roman" w:cs="Times New Roman"/>
        </w:rPr>
      </w:pPr>
    </w:p>
    <w:p w14:paraId="1CE339E8" w14:textId="12126CCA" w:rsidR="00DA094F" w:rsidRPr="00DA094F" w:rsidRDefault="00DA094F" w:rsidP="00DA094F">
      <w:pPr>
        <w:spacing w:after="0" w:line="240" w:lineRule="auto"/>
        <w:rPr>
          <w:rFonts w:ascii="Times New Roman" w:hAnsi="Times New Roman" w:cs="Times New Roman"/>
          <w:b/>
          <w:bCs/>
          <w:color w:val="000000" w:themeColor="text1"/>
        </w:rPr>
      </w:pPr>
      <w:r w:rsidRPr="00DA094F">
        <w:rPr>
          <w:rStyle w:val="Heading2Char"/>
          <w:color w:val="000000" w:themeColor="text1"/>
          <w:sz w:val="24"/>
          <w:szCs w:val="24"/>
        </w:rPr>
        <w:t xml:space="preserve">Policy on Religious Observations: </w:t>
      </w:r>
      <w:r w:rsidRPr="00DA094F">
        <w:rPr>
          <w:rFonts w:ascii="Times New Roman" w:hAnsi="Times New Roman" w:cs="Times New Roman"/>
          <w:color w:val="000000" w:themeColor="text1"/>
        </w:rPr>
        <w:t xml:space="preserve">If you anticipate being unable to complete a graded portion of the course due to a major religious observance, please provide notice of the date(s) to Dr. Drahota, via email, by </w:t>
      </w:r>
      <w:r w:rsidRPr="00DA094F">
        <w:rPr>
          <w:rFonts w:ascii="Times New Roman" w:hAnsi="Times New Roman" w:cs="Times New Roman"/>
          <w:b/>
        </w:rPr>
        <w:t>1/</w:t>
      </w:r>
      <w:r>
        <w:rPr>
          <w:rFonts w:ascii="Times New Roman" w:hAnsi="Times New Roman" w:cs="Times New Roman"/>
          <w:b/>
        </w:rPr>
        <w:t>30</w:t>
      </w:r>
      <w:r w:rsidRPr="00DA094F">
        <w:rPr>
          <w:rFonts w:ascii="Times New Roman" w:hAnsi="Times New Roman" w:cs="Times New Roman"/>
          <w:b/>
        </w:rPr>
        <w:t>/202</w:t>
      </w:r>
      <w:r>
        <w:rPr>
          <w:rFonts w:ascii="Times New Roman" w:hAnsi="Times New Roman" w:cs="Times New Roman"/>
          <w:b/>
        </w:rPr>
        <w:t>6</w:t>
      </w:r>
      <w:r>
        <w:rPr>
          <w:rFonts w:ascii="Times New Roman" w:hAnsi="Times New Roman" w:cs="Times New Roman"/>
          <w:color w:val="000000" w:themeColor="text1"/>
        </w:rPr>
        <w:t>.</w:t>
      </w:r>
    </w:p>
    <w:p w14:paraId="5431403D" w14:textId="77777777" w:rsidR="00DA094F" w:rsidRPr="00DA094F" w:rsidRDefault="00DA094F" w:rsidP="00DA094F">
      <w:pPr>
        <w:pStyle w:val="NormalWeb"/>
        <w:shd w:val="clear" w:color="auto" w:fill="FFFFFF"/>
        <w:spacing w:before="0" w:beforeAutospacing="0" w:after="0" w:afterAutospacing="0"/>
        <w:textAlignment w:val="baseline"/>
        <w:rPr>
          <w:rStyle w:val="Heading2Char"/>
          <w:color w:val="000000" w:themeColor="text1"/>
          <w:sz w:val="24"/>
          <w:szCs w:val="24"/>
        </w:rPr>
      </w:pPr>
    </w:p>
    <w:p w14:paraId="007A3E87" w14:textId="72006275" w:rsidR="00DA094F" w:rsidRPr="00DA094F" w:rsidRDefault="00DA094F" w:rsidP="00DA094F">
      <w:pPr>
        <w:pStyle w:val="NormalWeb"/>
        <w:shd w:val="clear" w:color="auto" w:fill="FFFFFF"/>
        <w:spacing w:before="0" w:beforeAutospacing="0" w:after="0" w:afterAutospacing="0"/>
        <w:textAlignment w:val="baseline"/>
        <w:rPr>
          <w:color w:val="000000" w:themeColor="text1"/>
        </w:rPr>
      </w:pPr>
      <w:r w:rsidRPr="00DA094F">
        <w:rPr>
          <w:rStyle w:val="Heading2Char"/>
          <w:color w:val="000000" w:themeColor="text1"/>
          <w:sz w:val="24"/>
          <w:szCs w:val="24"/>
        </w:rPr>
        <w:t>Note</w:t>
      </w:r>
      <w:r>
        <w:rPr>
          <w:rStyle w:val="Heading2Char"/>
          <w:color w:val="000000" w:themeColor="text1"/>
          <w:sz w:val="24"/>
          <w:szCs w:val="24"/>
        </w:rPr>
        <w:t xml:space="preserve"> T</w:t>
      </w:r>
      <w:r w:rsidRPr="00DA094F">
        <w:rPr>
          <w:rStyle w:val="Heading2Char"/>
          <w:color w:val="000000" w:themeColor="text1"/>
          <w:sz w:val="24"/>
          <w:szCs w:val="24"/>
        </w:rPr>
        <w:t xml:space="preserve">aking and </w:t>
      </w:r>
      <w:r>
        <w:rPr>
          <w:rStyle w:val="Heading2Char"/>
          <w:color w:val="000000" w:themeColor="text1"/>
          <w:sz w:val="24"/>
          <w:szCs w:val="24"/>
        </w:rPr>
        <w:t>R</w:t>
      </w:r>
      <w:r w:rsidRPr="00DA094F">
        <w:rPr>
          <w:rStyle w:val="Heading2Char"/>
          <w:color w:val="000000" w:themeColor="text1"/>
          <w:sz w:val="24"/>
          <w:szCs w:val="24"/>
        </w:rPr>
        <w:t>ecordings:</w:t>
      </w:r>
      <w:r w:rsidRPr="00DA094F">
        <w:rPr>
          <w:b/>
          <w:bCs/>
          <w:color w:val="000000" w:themeColor="text1"/>
        </w:rPr>
        <w:t xml:space="preserve"> </w:t>
      </w:r>
      <w:r w:rsidRPr="00DA094F">
        <w:rPr>
          <w:color w:val="000000" w:themeColor="text1"/>
        </w:rPr>
        <w:t>As members of a learning community, students are expected to respect the intellectual property of course instructors. All course materials presented to students are the copyrighted property of the course instructor and are subject to the following conditions</w:t>
      </w:r>
      <w:r>
        <w:rPr>
          <w:color w:val="000000" w:themeColor="text1"/>
        </w:rPr>
        <w:t>:</w:t>
      </w:r>
      <w:r w:rsidRPr="00DA094F">
        <w:rPr>
          <w:color w:val="000000" w:themeColor="text1"/>
        </w:rPr>
        <w:t xml:space="preserve"> </w:t>
      </w:r>
    </w:p>
    <w:p w14:paraId="6CBD76C4" w14:textId="77777777" w:rsidR="00DA094F" w:rsidRPr="00EB2DE1" w:rsidRDefault="00DA094F" w:rsidP="00EB2DE1">
      <w:pPr>
        <w:pStyle w:val="NormalWeb"/>
        <w:numPr>
          <w:ilvl w:val="0"/>
          <w:numId w:val="27"/>
        </w:numPr>
        <w:shd w:val="clear" w:color="auto" w:fill="FFFFFF"/>
        <w:spacing w:before="0" w:beforeAutospacing="0" w:after="0" w:afterAutospacing="0"/>
        <w:textAlignment w:val="baseline"/>
        <w:rPr>
          <w:color w:val="000000" w:themeColor="text1"/>
        </w:rPr>
      </w:pPr>
      <w:r w:rsidRPr="00DA094F">
        <w:rPr>
          <w:color w:val="000000" w:themeColor="text1"/>
        </w:rPr>
        <w:t xml:space="preserve">Students may </w:t>
      </w:r>
      <w:r w:rsidRPr="00EB2DE1">
        <w:rPr>
          <w:color w:val="000000" w:themeColor="text1"/>
        </w:rPr>
        <w:t>not post recordings or other course materials online or distribute them to anyone not enrolled in the class without the advance written permission of the course instructor and, if applicable, any students whose voice or image is included in the recordings.</w:t>
      </w:r>
    </w:p>
    <w:p w14:paraId="3B82201C" w14:textId="77777777" w:rsidR="00DA094F" w:rsidRPr="00EB2DE1" w:rsidRDefault="00DA094F" w:rsidP="00EB2DE1">
      <w:pPr>
        <w:pStyle w:val="NormalWeb"/>
        <w:numPr>
          <w:ilvl w:val="0"/>
          <w:numId w:val="27"/>
        </w:numPr>
        <w:shd w:val="clear" w:color="auto" w:fill="FFFFFF"/>
        <w:spacing w:before="0" w:beforeAutospacing="0" w:after="0" w:afterAutospacing="0"/>
        <w:textAlignment w:val="baseline"/>
        <w:rPr>
          <w:color w:val="000000" w:themeColor="text1"/>
        </w:rPr>
      </w:pPr>
      <w:r w:rsidRPr="00EB2DE1">
        <w:rPr>
          <w:color w:val="000000" w:themeColor="text1"/>
        </w:rPr>
        <w:t>Commercialization of lecture notes and university-provided course materials is not permitted in this course.</w:t>
      </w:r>
    </w:p>
    <w:p w14:paraId="0A16AE90" w14:textId="77777777" w:rsidR="00DA094F" w:rsidRPr="00EB2DE1" w:rsidRDefault="00DA094F" w:rsidP="00EB2DE1">
      <w:pPr>
        <w:pStyle w:val="NormalWeb"/>
        <w:numPr>
          <w:ilvl w:val="0"/>
          <w:numId w:val="27"/>
        </w:numPr>
        <w:shd w:val="clear" w:color="auto" w:fill="FFFFFF"/>
        <w:spacing w:before="0" w:beforeAutospacing="0" w:after="0" w:afterAutospacing="0"/>
        <w:textAlignment w:val="baseline"/>
        <w:rPr>
          <w:color w:val="000000" w:themeColor="text1"/>
        </w:rPr>
      </w:pPr>
      <w:r w:rsidRPr="00EB2DE1">
        <w:rPr>
          <w:color w:val="000000" w:themeColor="text1"/>
        </w:rPr>
        <w:t>Any student violating the conditions described above may face academic disciplinary sanctions, including receiving a penalty grade in the course.</w:t>
      </w:r>
    </w:p>
    <w:p w14:paraId="23337C5E" w14:textId="77777777" w:rsidR="00DA094F" w:rsidRPr="00EB2DE1" w:rsidRDefault="00DA094F" w:rsidP="00EB2DE1">
      <w:pPr>
        <w:pStyle w:val="xmsonormal"/>
        <w:shd w:val="clear" w:color="auto" w:fill="FFFFFF"/>
        <w:spacing w:before="0" w:beforeAutospacing="0" w:after="0" w:afterAutospacing="0"/>
        <w:rPr>
          <w:rStyle w:val="xheading2char"/>
          <w:color w:val="000000" w:themeColor="text1"/>
        </w:rPr>
      </w:pPr>
    </w:p>
    <w:p w14:paraId="23115793" w14:textId="60039E1F" w:rsidR="00DA094F" w:rsidRPr="00EB2DE1" w:rsidRDefault="00DA094F" w:rsidP="00EB2DE1">
      <w:pPr>
        <w:pStyle w:val="xmsonormal"/>
        <w:shd w:val="clear" w:color="auto" w:fill="FFFFFF"/>
        <w:spacing w:before="0" w:beforeAutospacing="0" w:after="0" w:afterAutospacing="0"/>
        <w:rPr>
          <w:color w:val="000000" w:themeColor="text1"/>
        </w:rPr>
      </w:pPr>
      <w:r w:rsidRPr="00EB2DE1">
        <w:rPr>
          <w:rStyle w:val="xheading2char"/>
          <w:b/>
          <w:bCs/>
          <w:color w:val="000000" w:themeColor="text1"/>
          <w:bdr w:val="none" w:sz="0" w:space="0" w:color="auto" w:frame="1"/>
        </w:rPr>
        <w:t xml:space="preserve">Accommodations for Students with Disabilities: </w:t>
      </w:r>
      <w:r w:rsidRPr="00EB2DE1">
        <w:rPr>
          <w:color w:val="000000" w:themeColor="text1"/>
        </w:rPr>
        <w:t>Michigan State University is committed to providing equal opportunity for participation in all programs, services, and activities. Requests for accommodations by persons with disabilities may be made by contacting the Resource Center for Persons with Disabilities at 517-884-RCPD or at </w:t>
      </w:r>
      <w:hyperlink r:id="rId30" w:tgtFrame="_blank" w:history="1">
        <w:r w:rsidRPr="00EB2DE1">
          <w:rPr>
            <w:rStyle w:val="Hyperlink"/>
            <w:rFonts w:eastAsiaTheme="majorEastAsia"/>
            <w:color w:val="000000" w:themeColor="text1"/>
            <w:bdr w:val="none" w:sz="0" w:space="0" w:color="auto" w:frame="1"/>
          </w:rPr>
          <w:t>rcpd.msu.edu</w:t>
        </w:r>
      </w:hyperlink>
      <w:r w:rsidRPr="00EB2DE1">
        <w:rPr>
          <w:color w:val="000000" w:themeColor="text1"/>
        </w:rPr>
        <w:t xml:space="preserve">. Once your eligibility for an accommodation has been determined, you will be issued an Accommodation Letter or Temporary Adjustment Letter that outlines any course accommodations necessary for you to learn. Please present this letter to Dr. Drahota at the start of the term and/or one week prior to the accommodation date so proper accommodations can be made. </w:t>
      </w:r>
    </w:p>
    <w:p w14:paraId="3F4574F4" w14:textId="77777777" w:rsidR="00DA094F" w:rsidRPr="00EB2DE1" w:rsidRDefault="00DA094F" w:rsidP="00EB2DE1">
      <w:pPr>
        <w:spacing w:after="0" w:line="240" w:lineRule="auto"/>
        <w:ind w:right="14"/>
        <w:rPr>
          <w:rFonts w:ascii="Times New Roman" w:eastAsia="Calibri" w:hAnsi="Times New Roman" w:cs="Times New Roman"/>
        </w:rPr>
      </w:pPr>
    </w:p>
    <w:p w14:paraId="76C75988" w14:textId="69C4FC58" w:rsidR="00DA094F" w:rsidRPr="00EB2DE1" w:rsidRDefault="00DA094F" w:rsidP="00EB2DE1">
      <w:pPr>
        <w:spacing w:after="0" w:line="240" w:lineRule="auto"/>
        <w:rPr>
          <w:rFonts w:ascii="Times New Roman" w:eastAsia="Calibri" w:hAnsi="Times New Roman" w:cs="Times New Roman"/>
          <w:color w:val="000000" w:themeColor="text1"/>
        </w:rPr>
      </w:pPr>
      <w:r w:rsidRPr="00EB2DE1">
        <w:rPr>
          <w:rFonts w:ascii="Times New Roman" w:hAnsi="Times New Roman" w:cs="Times New Roman"/>
          <w:b/>
          <w:bCs/>
          <w:color w:val="000000" w:themeColor="text1"/>
        </w:rPr>
        <w:t>Academic Assistance:</w:t>
      </w:r>
      <w:r w:rsidRPr="00EB2DE1">
        <w:rPr>
          <w:rFonts w:ascii="Times New Roman" w:hAnsi="Times New Roman" w:cs="Times New Roman"/>
          <w:color w:val="000000" w:themeColor="text1"/>
        </w:rPr>
        <w:t xml:space="preserve"> This is a university, and students are expected to produce college level work. </w:t>
      </w:r>
      <w:r w:rsidRPr="00EB2DE1">
        <w:rPr>
          <w:rFonts w:ascii="Times New Roman" w:eastAsia="Calibri" w:hAnsi="Times New Roman" w:cs="Times New Roman"/>
          <w:color w:val="000000" w:themeColor="text1"/>
        </w:rPr>
        <w:t xml:space="preserve">If you have any trouble with </w:t>
      </w:r>
      <w:r w:rsidR="00EB2DE1" w:rsidRPr="00EB2DE1">
        <w:rPr>
          <w:rFonts w:ascii="Times New Roman" w:eastAsia="Calibri" w:hAnsi="Times New Roman" w:cs="Times New Roman"/>
          <w:color w:val="000000" w:themeColor="text1"/>
        </w:rPr>
        <w:t>material</w:t>
      </w:r>
      <w:r w:rsidRPr="00EB2DE1">
        <w:rPr>
          <w:rFonts w:ascii="Times New Roman" w:eastAsia="Calibri" w:hAnsi="Times New Roman" w:cs="Times New Roman"/>
          <w:color w:val="000000" w:themeColor="text1"/>
        </w:rPr>
        <w:t xml:space="preserve"> covered in class, please </w:t>
      </w:r>
      <w:r w:rsidR="00EB2DE1" w:rsidRPr="00EB2DE1">
        <w:rPr>
          <w:rFonts w:ascii="Times New Roman" w:eastAsia="Calibri" w:hAnsi="Times New Roman" w:cs="Times New Roman"/>
          <w:color w:val="000000" w:themeColor="text1"/>
        </w:rPr>
        <w:t xml:space="preserve">make an appointment to speak with Dr. Drahota or one of the course TAs. Additionally, </w:t>
      </w:r>
      <w:r w:rsidRPr="00EB2DE1">
        <w:rPr>
          <w:rFonts w:ascii="Times New Roman" w:eastAsia="Calibri" w:hAnsi="Times New Roman" w:cs="Times New Roman"/>
          <w:color w:val="000000" w:themeColor="text1"/>
        </w:rPr>
        <w:t xml:space="preserve">MSU has resources to assist students, such as the </w:t>
      </w:r>
      <w:hyperlink r:id="rId31" w:history="1">
        <w:r w:rsidRPr="00EB2DE1">
          <w:rPr>
            <w:rStyle w:val="Hyperlink"/>
            <w:rFonts w:ascii="Times New Roman" w:eastAsia="Calibri" w:hAnsi="Times New Roman" w:cs="Times New Roman"/>
            <w:color w:val="000000" w:themeColor="text1"/>
          </w:rPr>
          <w:t>Campus Tutoring Center</w:t>
        </w:r>
      </w:hyperlink>
      <w:r w:rsidRPr="00EB2DE1">
        <w:rPr>
          <w:rFonts w:ascii="Times New Roman" w:eastAsia="Calibri" w:hAnsi="Times New Roman" w:cs="Times New Roman"/>
          <w:color w:val="000000" w:themeColor="text1"/>
        </w:rPr>
        <w:t xml:space="preserve">, </w:t>
      </w:r>
      <w:hyperlink r:id="rId32" w:history="1">
        <w:r w:rsidRPr="00EB2DE1">
          <w:rPr>
            <w:rStyle w:val="Hyperlink"/>
            <w:rFonts w:ascii="Times New Roman" w:eastAsia="Calibri" w:hAnsi="Times New Roman" w:cs="Times New Roman"/>
            <w:color w:val="000000" w:themeColor="text1"/>
          </w:rPr>
          <w:t>Campus Writing Center</w:t>
        </w:r>
      </w:hyperlink>
      <w:r w:rsidRPr="00EB2DE1">
        <w:rPr>
          <w:rFonts w:ascii="Times New Roman" w:eastAsia="Calibri" w:hAnsi="Times New Roman" w:cs="Times New Roman"/>
          <w:color w:val="000000" w:themeColor="text1"/>
        </w:rPr>
        <w:t xml:space="preserve">, </w:t>
      </w:r>
      <w:r w:rsidR="00EB2DE1" w:rsidRPr="00EB2DE1">
        <w:rPr>
          <w:rFonts w:ascii="Times New Roman" w:eastAsia="Calibri" w:hAnsi="Times New Roman" w:cs="Times New Roman"/>
          <w:color w:val="000000" w:themeColor="text1"/>
        </w:rPr>
        <w:t xml:space="preserve">Adult Student Services, and more. </w:t>
      </w:r>
      <w:r w:rsidRPr="00EB2DE1">
        <w:rPr>
          <w:rFonts w:ascii="Times New Roman" w:eastAsia="Calibri" w:hAnsi="Times New Roman" w:cs="Times New Roman"/>
          <w:color w:val="000000" w:themeColor="text1"/>
        </w:rPr>
        <w:t>We understand that a lot is expected of you here at MSU, but we all want to help you to produce your best work. Additionally, on the course D2L, you will find resources that may assist you in learning the material. See the module titled, “Study Tips and Tricks” for these tips and techniques.</w:t>
      </w:r>
    </w:p>
    <w:p w14:paraId="5480D4C0" w14:textId="77777777" w:rsidR="00EB2DE1" w:rsidRPr="00EB2DE1" w:rsidRDefault="00EB2DE1" w:rsidP="00EB2DE1">
      <w:pPr>
        <w:spacing w:after="0" w:line="240" w:lineRule="auto"/>
        <w:rPr>
          <w:rFonts w:ascii="Times New Roman" w:eastAsia="Calibri" w:hAnsi="Times New Roman" w:cs="Times New Roman"/>
          <w:color w:val="000000" w:themeColor="text1"/>
        </w:rPr>
      </w:pPr>
    </w:p>
    <w:p w14:paraId="02C778F7" w14:textId="1F85619D" w:rsidR="00EB2DE1" w:rsidRPr="00EB2DE1" w:rsidRDefault="00EB2DE1" w:rsidP="00EB2DE1">
      <w:pPr>
        <w:spacing w:after="0" w:line="240" w:lineRule="auto"/>
        <w:rPr>
          <w:rFonts w:ascii="Times New Roman" w:hAnsi="Times New Roman" w:cs="Times New Roman"/>
          <w:color w:val="000000" w:themeColor="text1"/>
        </w:rPr>
      </w:pPr>
      <w:r w:rsidRPr="00EB2DE1">
        <w:rPr>
          <w:rFonts w:ascii="Times New Roman" w:eastAsiaTheme="majorEastAsia" w:hAnsi="Times New Roman" w:cs="Times New Roman"/>
          <w:b/>
          <w:color w:val="000000" w:themeColor="text1"/>
        </w:rPr>
        <w:t>Limits to Confidentiality:</w:t>
      </w:r>
      <w:r w:rsidRPr="00EB2DE1">
        <w:rPr>
          <w:rFonts w:ascii="Times New Roman" w:hAnsi="Times New Roman" w:cs="Times New Roman"/>
          <w:color w:val="000000" w:themeColor="text1"/>
        </w:rPr>
        <w:t xml:space="preserve"> </w:t>
      </w:r>
      <w:r w:rsidRPr="00EB2DE1">
        <w:rPr>
          <w:rFonts w:ascii="Times New Roman" w:hAnsi="Times New Roman" w:cs="Times New Roman"/>
        </w:rPr>
        <w:t>Please be aware that class materials are generally considered confidential pursuant to the University’s student policies. However, all University employees, including instructors</w:t>
      </w:r>
      <w:r>
        <w:rPr>
          <w:rFonts w:ascii="Times New Roman" w:hAnsi="Times New Roman" w:cs="Times New Roman"/>
        </w:rPr>
        <w:t xml:space="preserve"> and TAs</w:t>
      </w:r>
      <w:r w:rsidRPr="00EB2DE1">
        <w:rPr>
          <w:rFonts w:ascii="Times New Roman" w:hAnsi="Times New Roman" w:cs="Times New Roman"/>
        </w:rPr>
        <w:t xml:space="preserve">, cannot maintain confidentiality when it conflicts with their responsibility to report certain issues based on external legal obligations or health and safety considerations of MSU community members and others. Dr. </w:t>
      </w:r>
      <w:r>
        <w:rPr>
          <w:rFonts w:ascii="Times New Roman" w:hAnsi="Times New Roman" w:cs="Times New Roman"/>
        </w:rPr>
        <w:t>Drahota</w:t>
      </w:r>
      <w:r w:rsidRPr="00EB2DE1">
        <w:rPr>
          <w:rFonts w:ascii="Times New Roman" w:hAnsi="Times New Roman" w:cs="Times New Roman"/>
        </w:rPr>
        <w:t xml:space="preserve"> and the Graduate TA must report the following information (including your name and the details of the disclosure) to the Office </w:t>
      </w:r>
      <w:r>
        <w:rPr>
          <w:rFonts w:ascii="Times New Roman" w:hAnsi="Times New Roman" w:cs="Times New Roman"/>
        </w:rPr>
        <w:t xml:space="preserve">for Civil Rights and Title IX Education and Compliance, </w:t>
      </w:r>
      <w:r>
        <w:rPr>
          <w:rFonts w:ascii="Times New Roman" w:hAnsi="Times New Roman" w:cs="Times New Roman"/>
          <w:bCs/>
        </w:rPr>
        <w:t>Office of Student Support &amp; Accountability (</w:t>
      </w:r>
      <w:hyperlink r:id="rId33" w:history="1">
        <w:r w:rsidRPr="00217B80">
          <w:rPr>
            <w:rStyle w:val="Hyperlink"/>
            <w:rFonts w:ascii="Times New Roman" w:hAnsi="Times New Roman" w:cs="Times New Roman"/>
            <w:bCs/>
          </w:rPr>
          <w:t>OSSA</w:t>
        </w:r>
      </w:hyperlink>
      <w:r>
        <w:rPr>
          <w:rFonts w:ascii="Times New Roman" w:hAnsi="Times New Roman" w:cs="Times New Roman"/>
          <w:bCs/>
        </w:rPr>
        <w:t>)</w:t>
      </w:r>
      <w:r>
        <w:rPr>
          <w:rFonts w:ascii="Times New Roman" w:hAnsi="Times New Roman" w:cs="Times New Roman"/>
        </w:rPr>
        <w:t xml:space="preserve"> and/or</w:t>
      </w:r>
      <w:r w:rsidRPr="00EB2DE1">
        <w:rPr>
          <w:rFonts w:ascii="Times New Roman" w:hAnsi="Times New Roman" w:cs="Times New Roman"/>
        </w:rPr>
        <w:t xml:space="preserve"> the MSU Police Department if you share:</w:t>
      </w:r>
    </w:p>
    <w:p w14:paraId="397855F3" w14:textId="77777777" w:rsidR="00EB2DE1" w:rsidRPr="00EB2DE1" w:rsidRDefault="00EB2DE1" w:rsidP="00EB2DE1">
      <w:pPr>
        <w:widowControl w:val="0"/>
        <w:numPr>
          <w:ilvl w:val="0"/>
          <w:numId w:val="28"/>
        </w:numPr>
        <w:snapToGrid w:val="0"/>
        <w:spacing w:after="0" w:line="240" w:lineRule="auto"/>
        <w:rPr>
          <w:rFonts w:ascii="Times New Roman" w:hAnsi="Times New Roman" w:cs="Times New Roman"/>
          <w:b/>
          <w:color w:val="000000" w:themeColor="text1"/>
        </w:rPr>
      </w:pPr>
      <w:r w:rsidRPr="00EB2DE1">
        <w:rPr>
          <w:rFonts w:ascii="Times New Roman" w:hAnsi="Times New Roman" w:cs="Times New Roman"/>
          <w:b/>
          <w:color w:val="000000" w:themeColor="text1"/>
        </w:rPr>
        <w:t xml:space="preserve">Suspected child abuse/neglect, even if this maltreatment happened when you were a </w:t>
      </w:r>
      <w:r w:rsidRPr="00EB2DE1">
        <w:rPr>
          <w:rFonts w:ascii="Times New Roman" w:hAnsi="Times New Roman" w:cs="Times New Roman"/>
          <w:b/>
          <w:color w:val="000000" w:themeColor="text1"/>
        </w:rPr>
        <w:lastRenderedPageBreak/>
        <w:t>child,</w:t>
      </w:r>
    </w:p>
    <w:p w14:paraId="58862A4A" w14:textId="77777777" w:rsidR="00EB2DE1" w:rsidRPr="00EB2DE1" w:rsidRDefault="00EB2DE1" w:rsidP="00EB2DE1">
      <w:pPr>
        <w:widowControl w:val="0"/>
        <w:numPr>
          <w:ilvl w:val="0"/>
          <w:numId w:val="28"/>
        </w:numPr>
        <w:snapToGrid w:val="0"/>
        <w:spacing w:after="0" w:line="240" w:lineRule="auto"/>
        <w:rPr>
          <w:rFonts w:ascii="Times New Roman" w:hAnsi="Times New Roman" w:cs="Times New Roman"/>
          <w:b/>
          <w:color w:val="000000" w:themeColor="text1"/>
        </w:rPr>
      </w:pPr>
      <w:r w:rsidRPr="00EB2DE1">
        <w:rPr>
          <w:rFonts w:ascii="Times New Roman" w:hAnsi="Times New Roman" w:cs="Times New Roman"/>
          <w:b/>
          <w:color w:val="000000" w:themeColor="text1"/>
        </w:rPr>
        <w:t>Allegations of sexual assault or sexual harassment when they involve MSU students, faculty or staff, and</w:t>
      </w:r>
    </w:p>
    <w:p w14:paraId="2E112FA7" w14:textId="5AFE7FFA" w:rsidR="00EB2DE1" w:rsidRPr="00EB2DE1" w:rsidRDefault="00EB2DE1" w:rsidP="00EB2DE1">
      <w:pPr>
        <w:widowControl w:val="0"/>
        <w:numPr>
          <w:ilvl w:val="0"/>
          <w:numId w:val="28"/>
        </w:numPr>
        <w:snapToGrid w:val="0"/>
        <w:spacing w:after="0" w:line="240" w:lineRule="auto"/>
        <w:rPr>
          <w:rFonts w:ascii="Times New Roman" w:hAnsi="Times New Roman" w:cs="Times New Roman"/>
          <w:b/>
          <w:color w:val="000000" w:themeColor="text1"/>
        </w:rPr>
      </w:pPr>
      <w:r w:rsidRPr="00EB2DE1">
        <w:rPr>
          <w:rFonts w:ascii="Times New Roman" w:hAnsi="Times New Roman" w:cs="Times New Roman"/>
          <w:b/>
          <w:color w:val="000000" w:themeColor="text1"/>
        </w:rPr>
        <w:t>Credible threats of harm to oneself or to others</w:t>
      </w:r>
    </w:p>
    <w:p w14:paraId="064B3D8E" w14:textId="77777777" w:rsidR="00EB2DE1" w:rsidRDefault="00EB2DE1" w:rsidP="00EB2DE1">
      <w:pPr>
        <w:spacing w:after="0" w:line="240" w:lineRule="auto"/>
        <w:rPr>
          <w:rFonts w:ascii="Times New Roman" w:hAnsi="Times New Roman" w:cs="Times New Roman"/>
        </w:rPr>
      </w:pPr>
    </w:p>
    <w:p w14:paraId="645DDA2E" w14:textId="5F9F2B04" w:rsidR="00EB2DE1" w:rsidRPr="00EB2DE1" w:rsidRDefault="00EB2DE1" w:rsidP="00EB2DE1">
      <w:pPr>
        <w:spacing w:after="0" w:line="240" w:lineRule="auto"/>
        <w:rPr>
          <w:rFonts w:ascii="Times New Roman" w:hAnsi="Times New Roman" w:cs="Times New Roman"/>
        </w:rPr>
      </w:pPr>
      <w:r w:rsidRPr="00EB2DE1">
        <w:rPr>
          <w:rFonts w:ascii="Times New Roman" w:hAnsi="Times New Roman" w:cs="Times New Roman"/>
        </w:rPr>
        <w:t xml:space="preserve">The </w:t>
      </w:r>
      <w:r>
        <w:rPr>
          <w:rFonts w:ascii="Times New Roman" w:hAnsi="Times New Roman" w:cs="Times New Roman"/>
        </w:rPr>
        <w:t>staff from the office in which the report was placed</w:t>
      </w:r>
      <w:r w:rsidRPr="00EB2DE1">
        <w:rPr>
          <w:rFonts w:ascii="Times New Roman" w:hAnsi="Times New Roman" w:cs="Times New Roman"/>
        </w:rPr>
        <w:t xml:space="preserve"> will reach out to you via a confidential email, to see if you would like to pursue legal action and to provide you with additional university resources. You have the right to choose whether you would like to utilize any of these services or even respond to the university’s email. If you would like to talk about these events in a more confidential setting, you are encouraged to make an appointment with the </w:t>
      </w:r>
      <w:hyperlink r:id="rId34" w:history="1">
        <w:r w:rsidRPr="00EB2DE1">
          <w:rPr>
            <w:rStyle w:val="Hyperlink"/>
            <w:rFonts w:ascii="Times New Roman" w:hAnsi="Times New Roman" w:cs="Times New Roman"/>
          </w:rPr>
          <w:t>MSU Counseling Center</w:t>
        </w:r>
      </w:hyperlink>
      <w:r w:rsidRPr="00EB2DE1">
        <w:rPr>
          <w:rFonts w:ascii="Times New Roman" w:hAnsi="Times New Roman" w:cs="Times New Roman"/>
        </w:rPr>
        <w:t>.</w:t>
      </w:r>
    </w:p>
    <w:p w14:paraId="7F87FF9B" w14:textId="77777777" w:rsidR="00EB2DE1" w:rsidRPr="00EB2DE1" w:rsidRDefault="00EB2DE1" w:rsidP="00EB2DE1">
      <w:pPr>
        <w:spacing w:after="0" w:line="240" w:lineRule="auto"/>
        <w:rPr>
          <w:rFonts w:ascii="Times New Roman" w:hAnsi="Times New Roman" w:cs="Times New Roman"/>
        </w:rPr>
      </w:pPr>
    </w:p>
    <w:p w14:paraId="1F65E8E7" w14:textId="6F5FDC6E" w:rsidR="00EB2DE1" w:rsidRPr="00EB2DE1" w:rsidRDefault="00EB2DE1" w:rsidP="00EB2DE1">
      <w:pPr>
        <w:spacing w:after="0" w:line="240" w:lineRule="auto"/>
        <w:rPr>
          <w:rFonts w:ascii="Times New Roman" w:hAnsi="Times New Roman" w:cs="Times New Roman"/>
        </w:rPr>
      </w:pPr>
      <w:r w:rsidRPr="00EB2DE1">
        <w:rPr>
          <w:rFonts w:ascii="Times New Roman" w:hAnsi="Times New Roman" w:cs="Times New Roman"/>
        </w:rPr>
        <w:t xml:space="preserve">It is an MSU required mandate that Dr. </w:t>
      </w:r>
      <w:r>
        <w:rPr>
          <w:rFonts w:ascii="Times New Roman" w:hAnsi="Times New Roman" w:cs="Times New Roman"/>
        </w:rPr>
        <w:t>Drahota</w:t>
      </w:r>
      <w:r w:rsidRPr="00EB2DE1">
        <w:rPr>
          <w:rFonts w:ascii="Times New Roman" w:hAnsi="Times New Roman" w:cs="Times New Roman"/>
        </w:rPr>
        <w:t xml:space="preserve"> and the Graduate TA for this course are required to follow as MSU employees. Given this, you should not disclose experiences of abuse or sexual violence related to MSU unless you are comfortable having this information shared with the Office </w:t>
      </w:r>
      <w:r>
        <w:rPr>
          <w:rFonts w:ascii="Times New Roman" w:hAnsi="Times New Roman" w:cs="Times New Roman"/>
        </w:rPr>
        <w:t xml:space="preserve">for Civil Rights and Title IX Education and Compliance, </w:t>
      </w:r>
      <w:r>
        <w:rPr>
          <w:rFonts w:ascii="Times New Roman" w:hAnsi="Times New Roman" w:cs="Times New Roman"/>
          <w:bCs/>
        </w:rPr>
        <w:t>Office of Student Support &amp; Accountability (</w:t>
      </w:r>
      <w:hyperlink r:id="rId35" w:history="1">
        <w:r w:rsidRPr="00217B80">
          <w:rPr>
            <w:rStyle w:val="Hyperlink"/>
            <w:rFonts w:ascii="Times New Roman" w:hAnsi="Times New Roman" w:cs="Times New Roman"/>
            <w:bCs/>
          </w:rPr>
          <w:t>OSSA</w:t>
        </w:r>
      </w:hyperlink>
      <w:r>
        <w:rPr>
          <w:rFonts w:ascii="Times New Roman" w:hAnsi="Times New Roman" w:cs="Times New Roman"/>
          <w:bCs/>
        </w:rPr>
        <w:t>)</w:t>
      </w:r>
      <w:r>
        <w:rPr>
          <w:rFonts w:ascii="Times New Roman" w:hAnsi="Times New Roman" w:cs="Times New Roman"/>
        </w:rPr>
        <w:t xml:space="preserve"> and/or</w:t>
      </w:r>
      <w:r w:rsidRPr="00EB2DE1">
        <w:rPr>
          <w:rFonts w:ascii="Times New Roman" w:hAnsi="Times New Roman" w:cs="Times New Roman"/>
        </w:rPr>
        <w:t xml:space="preserve"> the MSU Police Departmen</w:t>
      </w:r>
      <w:r>
        <w:rPr>
          <w:rFonts w:ascii="Times New Roman" w:hAnsi="Times New Roman" w:cs="Times New Roman"/>
        </w:rPr>
        <w:t>t</w:t>
      </w:r>
      <w:r w:rsidRPr="00EB2DE1">
        <w:rPr>
          <w:rFonts w:ascii="Times New Roman" w:hAnsi="Times New Roman" w:cs="Times New Roman"/>
        </w:rPr>
        <w:t xml:space="preserve">. Despite the mandate, Dr. </w:t>
      </w:r>
      <w:r>
        <w:rPr>
          <w:rFonts w:ascii="Times New Roman" w:hAnsi="Times New Roman" w:cs="Times New Roman"/>
        </w:rPr>
        <w:t>Drahota</w:t>
      </w:r>
      <w:r w:rsidRPr="00EB2DE1">
        <w:rPr>
          <w:rFonts w:ascii="Times New Roman" w:hAnsi="Times New Roman" w:cs="Times New Roman"/>
        </w:rPr>
        <w:t xml:space="preserve"> does not want to further the culture of silence surrounding abuse and sexual violence in this class. All are encouraged to use the resources listed below (not mandated university reporters) as they process their feelings and experiences in this course. </w:t>
      </w:r>
    </w:p>
    <w:p w14:paraId="23A4A8AE" w14:textId="77777777" w:rsidR="00EB2DE1" w:rsidRPr="00EB2DE1" w:rsidRDefault="00EB2DE1" w:rsidP="00EB2DE1">
      <w:pPr>
        <w:spacing w:after="0" w:line="240" w:lineRule="auto"/>
        <w:rPr>
          <w:rFonts w:ascii="Times New Roman" w:hAnsi="Times New Roman" w:cs="Times New Roman"/>
        </w:rPr>
      </w:pPr>
      <w:hyperlink r:id="rId36" w:history="1">
        <w:r w:rsidRPr="00EB2DE1">
          <w:rPr>
            <w:rStyle w:val="Hyperlink"/>
            <w:rFonts w:ascii="Times New Roman" w:hAnsi="Times New Roman" w:cs="Times New Roman"/>
          </w:rPr>
          <w:t>MSU Safe Place</w:t>
        </w:r>
      </w:hyperlink>
      <w:r w:rsidRPr="00EB2DE1">
        <w:rPr>
          <w:rFonts w:ascii="Times New Roman" w:hAnsi="Times New Roman" w:cs="Times New Roman"/>
        </w:rPr>
        <w:t xml:space="preserve">  </w:t>
      </w:r>
      <w:hyperlink r:id="rId37" w:history="1">
        <w:r w:rsidRPr="00EB2DE1">
          <w:rPr>
            <w:rStyle w:val="Hyperlink"/>
            <w:rFonts w:ascii="Times New Roman" w:hAnsi="Times New Roman" w:cs="Times New Roman"/>
          </w:rPr>
          <w:t>NRCDV</w:t>
        </w:r>
      </w:hyperlink>
      <w:r w:rsidRPr="00EB2DE1">
        <w:rPr>
          <w:rFonts w:ascii="Times New Roman" w:hAnsi="Times New Roman" w:cs="Times New Roman"/>
        </w:rPr>
        <w:t xml:space="preserve">  </w:t>
      </w:r>
      <w:hyperlink r:id="rId38" w:history="1">
        <w:r w:rsidRPr="00EB2DE1">
          <w:rPr>
            <w:rStyle w:val="Hyperlink"/>
            <w:rFonts w:ascii="Times New Roman" w:hAnsi="Times New Roman" w:cs="Times New Roman"/>
          </w:rPr>
          <w:t>NNEVD</w:t>
        </w:r>
      </w:hyperlink>
      <w:r w:rsidRPr="00EB2DE1">
        <w:rPr>
          <w:rFonts w:ascii="Times New Roman" w:hAnsi="Times New Roman" w:cs="Times New Roman"/>
        </w:rPr>
        <w:t xml:space="preserve">  </w:t>
      </w:r>
      <w:hyperlink r:id="rId39" w:history="1">
        <w:r w:rsidRPr="00EB2DE1">
          <w:rPr>
            <w:rStyle w:val="Hyperlink"/>
            <w:rFonts w:ascii="Times New Roman" w:hAnsi="Times New Roman" w:cs="Times New Roman"/>
          </w:rPr>
          <w:t>NCDSV</w:t>
        </w:r>
      </w:hyperlink>
      <w:r w:rsidRPr="00EB2DE1">
        <w:rPr>
          <w:rFonts w:ascii="Times New Roman" w:hAnsi="Times New Roman" w:cs="Times New Roman"/>
        </w:rPr>
        <w:t xml:space="preserve">  </w:t>
      </w:r>
      <w:hyperlink r:id="rId40" w:history="1">
        <w:r w:rsidRPr="00EB2DE1">
          <w:rPr>
            <w:rStyle w:val="Hyperlink"/>
            <w:rFonts w:ascii="Times New Roman" w:hAnsi="Times New Roman" w:cs="Times New Roman"/>
          </w:rPr>
          <w:t>MCEDSV</w:t>
        </w:r>
      </w:hyperlink>
      <w:r w:rsidRPr="00EB2DE1">
        <w:rPr>
          <w:rFonts w:ascii="Times New Roman" w:hAnsi="Times New Roman" w:cs="Times New Roman"/>
        </w:rPr>
        <w:t xml:space="preserve">  </w:t>
      </w:r>
      <w:hyperlink r:id="rId41" w:history="1">
        <w:r w:rsidRPr="00EB2DE1">
          <w:rPr>
            <w:rStyle w:val="Hyperlink"/>
            <w:rFonts w:ascii="Times New Roman" w:hAnsi="Times New Roman" w:cs="Times New Roman"/>
          </w:rPr>
          <w:t>No More</w:t>
        </w:r>
      </w:hyperlink>
      <w:r w:rsidRPr="00EB2DE1">
        <w:rPr>
          <w:rFonts w:ascii="Times New Roman" w:hAnsi="Times New Roman" w:cs="Times New Roman"/>
        </w:rPr>
        <w:t xml:space="preserve">  </w:t>
      </w:r>
      <w:hyperlink r:id="rId42" w:history="1">
        <w:r w:rsidRPr="00EB2DE1">
          <w:rPr>
            <w:rStyle w:val="Hyperlink"/>
            <w:rFonts w:ascii="Times New Roman" w:hAnsi="Times New Roman" w:cs="Times New Roman"/>
          </w:rPr>
          <w:t>RAINN</w:t>
        </w:r>
      </w:hyperlink>
      <w:r w:rsidRPr="00EB2DE1">
        <w:rPr>
          <w:rFonts w:ascii="Times New Roman" w:hAnsi="Times New Roman" w:cs="Times New Roman"/>
        </w:rPr>
        <w:t xml:space="preserve">  </w:t>
      </w:r>
      <w:hyperlink r:id="rId43" w:history="1">
        <w:r w:rsidRPr="00EB2DE1">
          <w:rPr>
            <w:rStyle w:val="Hyperlink"/>
            <w:rFonts w:ascii="Times New Roman" w:hAnsi="Times New Roman" w:cs="Times New Roman"/>
          </w:rPr>
          <w:t>The Joyful Heart Foundation</w:t>
        </w:r>
      </w:hyperlink>
      <w:r w:rsidRPr="00EB2DE1">
        <w:rPr>
          <w:rFonts w:ascii="Times New Roman" w:hAnsi="Times New Roman" w:cs="Times New Roman"/>
        </w:rPr>
        <w:t xml:space="preserve">  </w:t>
      </w:r>
      <w:hyperlink r:id="rId44" w:history="1">
        <w:r w:rsidRPr="00EB2DE1">
          <w:rPr>
            <w:rStyle w:val="Hyperlink"/>
            <w:rFonts w:ascii="Times New Roman" w:hAnsi="Times New Roman" w:cs="Times New Roman"/>
          </w:rPr>
          <w:t>Futures Without Violence</w:t>
        </w:r>
      </w:hyperlink>
      <w:r w:rsidRPr="00EB2DE1">
        <w:rPr>
          <w:rFonts w:ascii="Times New Roman" w:hAnsi="Times New Roman" w:cs="Times New Roman"/>
        </w:rPr>
        <w:t xml:space="preserve"> </w:t>
      </w:r>
    </w:p>
    <w:p w14:paraId="7EE7EEFA" w14:textId="77777777" w:rsidR="00EB2DE1" w:rsidRPr="00EB2DE1" w:rsidRDefault="00EB2DE1" w:rsidP="00EB2DE1">
      <w:pPr>
        <w:spacing w:after="0" w:line="240" w:lineRule="auto"/>
        <w:rPr>
          <w:rFonts w:ascii="Times New Roman" w:hAnsi="Times New Roman" w:cs="Times New Roman"/>
        </w:rPr>
      </w:pPr>
    </w:p>
    <w:p w14:paraId="22C7EFDF" w14:textId="479C0169" w:rsidR="00EB2DE1" w:rsidRPr="00EB2DE1" w:rsidRDefault="00EB2DE1" w:rsidP="00EB2DE1">
      <w:pPr>
        <w:spacing w:after="0" w:line="240" w:lineRule="auto"/>
        <w:rPr>
          <w:rFonts w:ascii="Times New Roman" w:eastAsia="Calibri" w:hAnsi="Times New Roman" w:cs="Times New Roman"/>
          <w:bCs/>
        </w:rPr>
      </w:pPr>
      <w:r w:rsidRPr="00310DF7">
        <w:rPr>
          <w:rStyle w:val="Heading2Char"/>
          <w:color w:val="000000" w:themeColor="text1"/>
          <w:sz w:val="24"/>
          <w:szCs w:val="24"/>
        </w:rPr>
        <w:t>Course Climate:</w:t>
      </w:r>
      <w:r w:rsidRPr="00310DF7">
        <w:rPr>
          <w:rFonts w:ascii="Times New Roman" w:eastAsia="Calibri" w:hAnsi="Times New Roman" w:cs="Times New Roman"/>
          <w:b/>
          <w:bCs/>
          <w:color w:val="000000" w:themeColor="text1"/>
        </w:rPr>
        <w:t xml:space="preserve"> </w:t>
      </w:r>
      <w:r w:rsidRPr="00EB2DE1">
        <w:rPr>
          <w:rFonts w:ascii="Times New Roman" w:eastAsia="Calibri" w:hAnsi="Times New Roman" w:cs="Times New Roman"/>
          <w:bCs/>
        </w:rPr>
        <w:t xml:space="preserve">We are all working toward the same goals in this course! By building a strong learning community from the start, we will </w:t>
      </w:r>
      <w:r w:rsidR="00246147">
        <w:rPr>
          <w:rFonts w:ascii="Times New Roman" w:eastAsia="Calibri" w:hAnsi="Times New Roman" w:cs="Times New Roman"/>
          <w:bCs/>
        </w:rPr>
        <w:t xml:space="preserve">all </w:t>
      </w:r>
      <w:r w:rsidRPr="00EB2DE1">
        <w:rPr>
          <w:rFonts w:ascii="Times New Roman" w:eastAsia="Calibri" w:hAnsi="Times New Roman" w:cs="Times New Roman"/>
          <w:bCs/>
        </w:rPr>
        <w:t>benefit.</w:t>
      </w:r>
    </w:p>
    <w:p w14:paraId="6B4A0C02" w14:textId="77777777" w:rsidR="00EB2DE1" w:rsidRPr="00EB2DE1" w:rsidRDefault="00EB2DE1" w:rsidP="00EB2DE1">
      <w:pPr>
        <w:numPr>
          <w:ilvl w:val="0"/>
          <w:numId w:val="29"/>
        </w:numPr>
        <w:spacing w:after="0" w:line="240" w:lineRule="auto"/>
        <w:rPr>
          <w:rFonts w:ascii="Times New Roman" w:eastAsia="Calibri" w:hAnsi="Times New Roman" w:cs="Times New Roman"/>
          <w:bCs/>
        </w:rPr>
      </w:pPr>
      <w:r w:rsidRPr="00EB2DE1">
        <w:rPr>
          <w:rFonts w:ascii="Times New Roman" w:eastAsiaTheme="majorEastAsia" w:hAnsi="Times New Roman" w:cs="Times New Roman"/>
          <w:b/>
          <w:color w:val="000000" w:themeColor="text1"/>
        </w:rPr>
        <w:t>Inclusive Environment:</w:t>
      </w:r>
      <w:r w:rsidRPr="00EB2DE1">
        <w:rPr>
          <w:rFonts w:ascii="Times New Roman" w:hAnsi="Times New Roman" w:cs="Times New Roman"/>
          <w:color w:val="000000" w:themeColor="text1"/>
          <w:bdr w:val="none" w:sz="0" w:space="0" w:color="auto" w:frame="1"/>
          <w:shd w:val="clear" w:color="auto" w:fill="FFFFFF"/>
        </w:rPr>
        <w:t> </w:t>
      </w:r>
      <w:r w:rsidRPr="00EB2DE1">
        <w:rPr>
          <w:rFonts w:ascii="Times New Roman" w:hAnsi="Times New Roman" w:cs="Times New Roman"/>
          <w:color w:val="242424"/>
          <w:shd w:val="clear" w:color="auto" w:fill="FFFFFF"/>
        </w:rPr>
        <w:t xml:space="preserve">MSU is committed to creating and maintaining an inclusive community in which students, faculty, and staff can work together in an atmosphere free from all forms of discrimination. The Office for Civil Rights and Title IX Education and Compliance (OCR) reviews concerns related to discrimination and harassment based on sex, gender, gender identity, race, national origin, religion, disability status, and any other protected categories under the </w:t>
      </w:r>
      <w:hyperlink r:id="rId45" w:history="1">
        <w:r w:rsidRPr="00EB2DE1">
          <w:rPr>
            <w:rStyle w:val="Hyperlink"/>
            <w:rFonts w:ascii="Times New Roman" w:hAnsi="Times New Roman" w:cs="Times New Roman"/>
            <w:shd w:val="clear" w:color="auto" w:fill="FFFFFF"/>
          </w:rPr>
          <w:t>University Anti-Discrimination Policy</w:t>
        </w:r>
      </w:hyperlink>
      <w:r w:rsidRPr="00EB2DE1">
        <w:rPr>
          <w:rFonts w:ascii="Times New Roman" w:hAnsi="Times New Roman" w:cs="Times New Roman"/>
          <w:color w:val="242424"/>
          <w:shd w:val="clear" w:color="auto" w:fill="FFFFFF"/>
        </w:rPr>
        <w:t xml:space="preserve"> and </w:t>
      </w:r>
      <w:hyperlink r:id="rId46" w:history="1">
        <w:r w:rsidRPr="00EB2DE1">
          <w:rPr>
            <w:rStyle w:val="Hyperlink"/>
            <w:rFonts w:ascii="Times New Roman" w:hAnsi="Times New Roman" w:cs="Times New Roman"/>
            <w:shd w:val="clear" w:color="auto" w:fill="FFFFFF"/>
          </w:rPr>
          <w:t>Policy on Relationship Violence and Sexual Misconduct</w:t>
        </w:r>
      </w:hyperlink>
      <w:r w:rsidRPr="00EB2DE1">
        <w:rPr>
          <w:rFonts w:ascii="Times New Roman" w:hAnsi="Times New Roman" w:cs="Times New Roman"/>
          <w:color w:val="242424"/>
          <w:shd w:val="clear" w:color="auto" w:fill="FFFFFF"/>
        </w:rPr>
        <w:t xml:space="preserve">. If you experience or witness acts of bias, discrimination, or harassment, please report these to </w:t>
      </w:r>
      <w:hyperlink r:id="rId47" w:history="1">
        <w:r w:rsidRPr="00EB2DE1">
          <w:rPr>
            <w:rStyle w:val="Hyperlink"/>
            <w:rFonts w:ascii="Times New Roman" w:hAnsi="Times New Roman" w:cs="Times New Roman"/>
            <w:shd w:val="clear" w:color="auto" w:fill="FFFFFF"/>
          </w:rPr>
          <w:t>OCR</w:t>
        </w:r>
      </w:hyperlink>
      <w:r w:rsidRPr="00EB2DE1">
        <w:rPr>
          <w:rFonts w:ascii="Times New Roman" w:hAnsi="Times New Roman" w:cs="Times New Roman"/>
          <w:color w:val="242424"/>
          <w:shd w:val="clear" w:color="auto" w:fill="FFFFFF"/>
        </w:rPr>
        <w:t>.</w:t>
      </w:r>
    </w:p>
    <w:p w14:paraId="12BBAC4E" w14:textId="6E278C7A" w:rsidR="00EB2DE1" w:rsidRPr="00EB2DE1" w:rsidRDefault="00EB2DE1" w:rsidP="00EB2DE1">
      <w:pPr>
        <w:numPr>
          <w:ilvl w:val="0"/>
          <w:numId w:val="29"/>
        </w:numPr>
        <w:spacing w:after="0" w:line="240" w:lineRule="auto"/>
        <w:rPr>
          <w:rFonts w:ascii="Times New Roman" w:eastAsia="Calibri" w:hAnsi="Times New Roman" w:cs="Times New Roman"/>
          <w:bCs/>
        </w:rPr>
      </w:pPr>
      <w:r w:rsidRPr="00EB2DE1">
        <w:rPr>
          <w:rFonts w:ascii="Times New Roman" w:eastAsia="Calibri" w:hAnsi="Times New Roman" w:cs="Times New Roman"/>
          <w:b/>
          <w:bCs/>
          <w:color w:val="000000" w:themeColor="text1"/>
        </w:rPr>
        <w:t>Student-</w:t>
      </w:r>
      <w:r>
        <w:rPr>
          <w:rFonts w:ascii="Times New Roman" w:eastAsia="Calibri" w:hAnsi="Times New Roman" w:cs="Times New Roman"/>
          <w:b/>
          <w:bCs/>
          <w:color w:val="000000" w:themeColor="text1"/>
        </w:rPr>
        <w:t>S</w:t>
      </w:r>
      <w:r w:rsidRPr="00EB2DE1">
        <w:rPr>
          <w:rFonts w:ascii="Times New Roman" w:eastAsia="Calibri" w:hAnsi="Times New Roman" w:cs="Times New Roman"/>
          <w:b/>
          <w:bCs/>
          <w:color w:val="000000" w:themeColor="text1"/>
        </w:rPr>
        <w:t xml:space="preserve">tudent </w:t>
      </w:r>
      <w:r>
        <w:rPr>
          <w:rFonts w:ascii="Times New Roman" w:eastAsia="Calibri" w:hAnsi="Times New Roman" w:cs="Times New Roman"/>
          <w:b/>
          <w:bCs/>
          <w:color w:val="000000" w:themeColor="text1"/>
        </w:rPr>
        <w:t>I</w:t>
      </w:r>
      <w:r w:rsidRPr="00EB2DE1">
        <w:rPr>
          <w:rFonts w:ascii="Times New Roman" w:eastAsia="Calibri" w:hAnsi="Times New Roman" w:cs="Times New Roman"/>
          <w:b/>
          <w:bCs/>
          <w:color w:val="000000" w:themeColor="text1"/>
        </w:rPr>
        <w:t>nteractions:</w:t>
      </w:r>
      <w:r w:rsidRPr="00EB2DE1">
        <w:rPr>
          <w:rFonts w:ascii="Times New Roman" w:eastAsia="Calibri" w:hAnsi="Times New Roman" w:cs="Times New Roman"/>
          <w:bCs/>
          <w:color w:val="000000" w:themeColor="text1"/>
        </w:rPr>
        <w:t xml:space="preserve"> </w:t>
      </w:r>
      <w:r w:rsidRPr="00EB2DE1">
        <w:rPr>
          <w:rFonts w:ascii="Times New Roman" w:eastAsia="Calibri" w:hAnsi="Times New Roman" w:cs="Times New Roman"/>
          <w:bCs/>
        </w:rPr>
        <w:t xml:space="preserve">Part of being a strong group member is being a good listener, being motivating and empathetic, and providing constructive feedback. </w:t>
      </w:r>
    </w:p>
    <w:p w14:paraId="44CDDE50" w14:textId="7DCD1874" w:rsidR="00EB2DE1" w:rsidRPr="00EB2DE1" w:rsidRDefault="00EB2DE1" w:rsidP="00EB2DE1">
      <w:pPr>
        <w:numPr>
          <w:ilvl w:val="0"/>
          <w:numId w:val="29"/>
        </w:numPr>
        <w:spacing w:after="0" w:line="240" w:lineRule="auto"/>
        <w:rPr>
          <w:rFonts w:ascii="Times New Roman" w:eastAsia="Calibri" w:hAnsi="Times New Roman" w:cs="Times New Roman"/>
          <w:b/>
          <w:bCs/>
        </w:rPr>
      </w:pPr>
      <w:r w:rsidRPr="00EB2DE1">
        <w:rPr>
          <w:rFonts w:ascii="Times New Roman" w:eastAsia="Calibri" w:hAnsi="Times New Roman" w:cs="Times New Roman"/>
          <w:b/>
          <w:bCs/>
          <w:color w:val="000000" w:themeColor="text1"/>
        </w:rPr>
        <w:t>Student-</w:t>
      </w:r>
      <w:r>
        <w:rPr>
          <w:rFonts w:ascii="Times New Roman" w:eastAsia="Calibri" w:hAnsi="Times New Roman" w:cs="Times New Roman"/>
          <w:b/>
          <w:bCs/>
          <w:color w:val="000000" w:themeColor="text1"/>
        </w:rPr>
        <w:t>I</w:t>
      </w:r>
      <w:r w:rsidRPr="00EB2DE1">
        <w:rPr>
          <w:rFonts w:ascii="Times New Roman" w:eastAsia="Calibri" w:hAnsi="Times New Roman" w:cs="Times New Roman"/>
          <w:b/>
          <w:bCs/>
          <w:color w:val="000000" w:themeColor="text1"/>
        </w:rPr>
        <w:t xml:space="preserve">nstructor </w:t>
      </w:r>
      <w:r>
        <w:rPr>
          <w:rFonts w:ascii="Times New Roman" w:eastAsia="Calibri" w:hAnsi="Times New Roman" w:cs="Times New Roman"/>
          <w:b/>
          <w:bCs/>
          <w:color w:val="000000" w:themeColor="text1"/>
        </w:rPr>
        <w:t>I</w:t>
      </w:r>
      <w:r w:rsidRPr="00EB2DE1">
        <w:rPr>
          <w:rFonts w:ascii="Times New Roman" w:eastAsia="Calibri" w:hAnsi="Times New Roman" w:cs="Times New Roman"/>
          <w:b/>
          <w:bCs/>
          <w:color w:val="000000" w:themeColor="text1"/>
        </w:rPr>
        <w:t>nteractions:</w:t>
      </w:r>
      <w:r w:rsidRPr="00EB2DE1">
        <w:rPr>
          <w:rFonts w:ascii="Times New Roman" w:eastAsia="Calibri" w:hAnsi="Times New Roman" w:cs="Times New Roman"/>
          <w:bCs/>
          <w:color w:val="000000" w:themeColor="text1"/>
        </w:rPr>
        <w:t xml:space="preserve"> </w:t>
      </w:r>
      <w:r w:rsidRPr="00EB2DE1">
        <w:rPr>
          <w:rFonts w:ascii="Times New Roman" w:hAnsi="Times New Roman" w:cs="Times New Roman"/>
          <w:shd w:val="clear" w:color="auto" w:fill="FFFFFF"/>
        </w:rPr>
        <w:t xml:space="preserve">If you find that you have any trouble keeping up with assignments or other aspects of the course, make sure that you are proactive in informing your TA or Dr. </w:t>
      </w:r>
      <w:r>
        <w:rPr>
          <w:rFonts w:ascii="Times New Roman" w:hAnsi="Times New Roman" w:cs="Times New Roman"/>
          <w:shd w:val="clear" w:color="auto" w:fill="FFFFFF"/>
        </w:rPr>
        <w:t>Drahota</w:t>
      </w:r>
      <w:r w:rsidRPr="00EB2DE1">
        <w:rPr>
          <w:rFonts w:ascii="Times New Roman" w:hAnsi="Times New Roman" w:cs="Times New Roman"/>
          <w:shd w:val="clear" w:color="auto" w:fill="FFFFFF"/>
        </w:rPr>
        <w:t xml:space="preserve"> when difficulties arise. Building rapport and effective relationships = becoming an effective professional.</w:t>
      </w:r>
    </w:p>
    <w:p w14:paraId="28D682D3" w14:textId="77777777" w:rsidR="00EB2DE1" w:rsidRPr="00EB2DE1" w:rsidRDefault="00EB2DE1" w:rsidP="00EB2DE1">
      <w:pPr>
        <w:numPr>
          <w:ilvl w:val="0"/>
          <w:numId w:val="29"/>
        </w:numPr>
        <w:spacing w:after="0" w:line="240" w:lineRule="auto"/>
        <w:rPr>
          <w:rFonts w:ascii="Times New Roman" w:eastAsia="Calibri" w:hAnsi="Times New Roman" w:cs="Times New Roman"/>
          <w:b/>
          <w:bCs/>
        </w:rPr>
      </w:pPr>
      <w:r w:rsidRPr="00EB2DE1">
        <w:rPr>
          <w:rFonts w:ascii="Times New Roman" w:hAnsi="Times New Roman" w:cs="Times New Roman"/>
          <w:b/>
          <w:bCs/>
          <w:color w:val="000000" w:themeColor="text1"/>
        </w:rPr>
        <w:t>Lying:</w:t>
      </w:r>
      <w:r w:rsidRPr="00EB2DE1">
        <w:rPr>
          <w:rFonts w:ascii="Times New Roman" w:hAnsi="Times New Roman" w:cs="Times New Roman"/>
          <w:color w:val="000000" w:themeColor="text1"/>
        </w:rPr>
        <w:t xml:space="preserve"> Lying is an unacceptable behavior in both personal and professional relationships. Lying to get what you want is manipulative behavior and will not be tolerated in this course. </w:t>
      </w:r>
    </w:p>
    <w:p w14:paraId="4865915F" w14:textId="7A18483C" w:rsidR="00EB2DE1" w:rsidRPr="00EB2DE1" w:rsidRDefault="00EB2DE1" w:rsidP="007F5686">
      <w:pPr>
        <w:numPr>
          <w:ilvl w:val="0"/>
          <w:numId w:val="29"/>
        </w:numPr>
        <w:spacing w:after="0" w:line="240" w:lineRule="auto"/>
        <w:rPr>
          <w:rFonts w:ascii="Times New Roman" w:eastAsia="Calibri" w:hAnsi="Times New Roman" w:cs="Times New Roman"/>
          <w:b/>
          <w:bCs/>
        </w:rPr>
      </w:pPr>
      <w:r w:rsidRPr="00EB2DE1">
        <w:rPr>
          <w:rFonts w:ascii="Times New Roman" w:eastAsia="Calibri" w:hAnsi="Times New Roman" w:cs="Times New Roman"/>
          <w:b/>
          <w:bCs/>
          <w:color w:val="000000" w:themeColor="text1"/>
        </w:rPr>
        <w:t xml:space="preserve">Disruptive Behavior: </w:t>
      </w:r>
      <w:hyperlink r:id="rId48" w:history="1">
        <w:r w:rsidRPr="00EB2DE1">
          <w:rPr>
            <w:rStyle w:val="Hyperlink"/>
            <w:rFonts w:ascii="Times New Roman" w:hAnsi="Times New Roman" w:cs="Times New Roman"/>
            <w:bdr w:val="none" w:sz="0" w:space="0" w:color="auto" w:frame="1"/>
          </w:rPr>
          <w:t>Article 2.III.B.4 of the Student Rights and Responsibilities</w:t>
        </w:r>
      </w:hyperlink>
      <w:r w:rsidRPr="00EB2DE1">
        <w:rPr>
          <w:rFonts w:ascii="Times New Roman" w:hAnsi="Times New Roman" w:cs="Times New Roman"/>
          <w:bdr w:val="none" w:sz="0" w:space="0" w:color="auto" w:frame="1"/>
        </w:rPr>
        <w:t xml:space="preserve"> </w:t>
      </w:r>
      <w:r w:rsidRPr="00EB2DE1">
        <w:rPr>
          <w:rFonts w:ascii="Times New Roman" w:hAnsi="Times New Roman" w:cs="Times New Roman"/>
          <w:shd w:val="clear" w:color="auto" w:fill="FFFFFF"/>
        </w:rPr>
        <w:t>at Michigan State University states: “The student’s behavior in the classroom shall be conducive to the teaching and learning process for all concerned.”</w:t>
      </w:r>
      <w:r w:rsidRPr="00EB2DE1">
        <w:rPr>
          <w:rFonts w:ascii="Times New Roman" w:hAnsi="Times New Roman" w:cs="Times New Roman"/>
          <w:bdr w:val="none" w:sz="0" w:space="0" w:color="auto" w:frame="1"/>
          <w:shd w:val="clear" w:color="auto" w:fill="FFFFFF"/>
        </w:rPr>
        <w:t> </w:t>
      </w:r>
      <w:hyperlink r:id="rId49" w:history="1">
        <w:r w:rsidRPr="00EB2DE1">
          <w:rPr>
            <w:rStyle w:val="Hyperlink"/>
            <w:rFonts w:ascii="Times New Roman" w:hAnsi="Times New Roman" w:cs="Times New Roman"/>
            <w:bdr w:val="none" w:sz="0" w:space="0" w:color="auto" w:frame="1"/>
          </w:rPr>
          <w:t>Article 2.III.B.10</w:t>
        </w:r>
      </w:hyperlink>
      <w:r w:rsidRPr="00EB2DE1">
        <w:rPr>
          <w:rFonts w:ascii="Times New Roman" w:hAnsi="Times New Roman" w:cs="Times New Roman"/>
          <w:bdr w:val="none" w:sz="0" w:space="0" w:color="auto" w:frame="1"/>
          <w:shd w:val="clear" w:color="auto" w:fill="FFFFFF"/>
        </w:rPr>
        <w:t> </w:t>
      </w:r>
      <w:r w:rsidRPr="00EB2DE1">
        <w:rPr>
          <w:rFonts w:ascii="Times New Roman" w:hAnsi="Times New Roman" w:cs="Times New Roman"/>
          <w:shd w:val="clear" w:color="auto" w:fill="FFFFFF"/>
        </w:rPr>
        <w:t xml:space="preserve">states that “The student and the faculty share the responsibility for maintaining </w:t>
      </w:r>
      <w:r w:rsidRPr="00EB2DE1">
        <w:rPr>
          <w:rFonts w:ascii="Times New Roman" w:hAnsi="Times New Roman" w:cs="Times New Roman"/>
          <w:shd w:val="clear" w:color="auto" w:fill="FFFFFF"/>
        </w:rPr>
        <w:lastRenderedPageBreak/>
        <w:t>professional relationships based on mutual trust and civility.”</w:t>
      </w:r>
      <w:r w:rsidRPr="00EB2DE1">
        <w:rPr>
          <w:rFonts w:ascii="Times New Roman" w:hAnsi="Times New Roman" w:cs="Times New Roman"/>
          <w:bdr w:val="none" w:sz="0" w:space="0" w:color="auto" w:frame="1"/>
          <w:shd w:val="clear" w:color="auto" w:fill="FFFFFF"/>
        </w:rPr>
        <w:t> </w:t>
      </w:r>
      <w:hyperlink r:id="rId50" w:history="1">
        <w:r w:rsidRPr="00EB2DE1">
          <w:rPr>
            <w:rStyle w:val="Hyperlink"/>
            <w:rFonts w:ascii="Times New Roman" w:hAnsi="Times New Roman" w:cs="Times New Roman"/>
            <w:bdr w:val="none" w:sz="0" w:space="0" w:color="auto" w:frame="1"/>
          </w:rPr>
          <w:t>General Student Regulation 5.02</w:t>
        </w:r>
      </w:hyperlink>
      <w:r w:rsidRPr="00EB2DE1">
        <w:rPr>
          <w:rFonts w:ascii="Times New Roman" w:hAnsi="Times New Roman" w:cs="Times New Roman"/>
          <w:color w:val="4F4F4F"/>
          <w:bdr w:val="none" w:sz="0" w:space="0" w:color="auto" w:frame="1"/>
        </w:rPr>
        <w:t xml:space="preserve"> </w:t>
      </w:r>
      <w:r w:rsidRPr="00EB2DE1">
        <w:rPr>
          <w:rFonts w:ascii="Times New Roman" w:hAnsi="Times New Roman" w:cs="Times New Roman"/>
          <w:shd w:val="clear" w:color="auto" w:fill="FFFFFF"/>
        </w:rPr>
        <w:t>states</w:t>
      </w:r>
      <w:r w:rsidR="00BC6387">
        <w:rPr>
          <w:rFonts w:ascii="Times New Roman" w:hAnsi="Times New Roman" w:cs="Times New Roman"/>
          <w:shd w:val="clear" w:color="auto" w:fill="FFFFFF"/>
        </w:rPr>
        <w:t xml:space="preserve"> that</w:t>
      </w:r>
      <w:r w:rsidRPr="00EB2DE1">
        <w:rPr>
          <w:rFonts w:ascii="Times New Roman" w:hAnsi="Times New Roman" w:cs="Times New Roman"/>
          <w:shd w:val="clear" w:color="auto" w:fill="FFFFFF"/>
        </w:rPr>
        <w:t xml:space="preserve"> “No student shall obstruct, disrupt, or interfere with the functions, services, or directives of the University, its offices, or its employees (e.g., classes, social, cultural, and athletic events, computing services, registration, housing and food services, governance meetings, and hearings).” Students whose conduct adversely affects the learning environment in this classroom may be subject to disciplinary action through the Student Judicial Affairs office.</w:t>
      </w:r>
      <w:r w:rsidR="00BC6387">
        <w:rPr>
          <w:rFonts w:ascii="Times New Roman" w:hAnsi="Times New Roman" w:cs="Times New Roman"/>
          <w:shd w:val="clear" w:color="auto" w:fill="FFFFFF"/>
        </w:rPr>
        <w:t xml:space="preserve"> </w:t>
      </w:r>
    </w:p>
    <w:p w14:paraId="7B86D69B" w14:textId="77777777" w:rsidR="00EB2DE1" w:rsidRPr="00EB2DE1" w:rsidRDefault="00EB2DE1" w:rsidP="007F5686">
      <w:pPr>
        <w:spacing w:after="0" w:line="240" w:lineRule="auto"/>
        <w:rPr>
          <w:rFonts w:ascii="Times New Roman" w:eastAsia="Calibri" w:hAnsi="Times New Roman" w:cs="Times New Roman"/>
          <w:b/>
          <w:bCs/>
          <w:color w:val="00B050"/>
        </w:rPr>
      </w:pPr>
    </w:p>
    <w:p w14:paraId="7EE3E420" w14:textId="0D71A75A" w:rsidR="00EB2DE1" w:rsidRDefault="00BC6387" w:rsidP="007F5686">
      <w:pPr>
        <w:spacing w:after="0" w:line="240" w:lineRule="auto"/>
        <w:rPr>
          <w:rFonts w:ascii="Times New Roman" w:eastAsia="Calibri" w:hAnsi="Times New Roman" w:cs="Times New Roman"/>
          <w:color w:val="000000"/>
        </w:rPr>
      </w:pPr>
      <w:r>
        <w:rPr>
          <w:rStyle w:val="Heading2Char"/>
          <w:color w:val="000000" w:themeColor="text1"/>
          <w:sz w:val="24"/>
          <w:szCs w:val="24"/>
        </w:rPr>
        <w:t>F</w:t>
      </w:r>
      <w:r w:rsidR="00EB2DE1" w:rsidRPr="00BC6387">
        <w:rPr>
          <w:rStyle w:val="Heading2Char"/>
          <w:color w:val="000000" w:themeColor="text1"/>
          <w:sz w:val="24"/>
          <w:szCs w:val="24"/>
        </w:rPr>
        <w:t xml:space="preserve">ive </w:t>
      </w:r>
      <w:r>
        <w:rPr>
          <w:rStyle w:val="Heading2Char"/>
          <w:color w:val="000000" w:themeColor="text1"/>
          <w:sz w:val="24"/>
          <w:szCs w:val="24"/>
        </w:rPr>
        <w:t>R</w:t>
      </w:r>
      <w:r w:rsidR="00EB2DE1" w:rsidRPr="00BC6387">
        <w:rPr>
          <w:rStyle w:val="Heading2Char"/>
          <w:color w:val="000000" w:themeColor="text1"/>
          <w:sz w:val="24"/>
          <w:szCs w:val="24"/>
        </w:rPr>
        <w:t xml:space="preserve">ules for a </w:t>
      </w:r>
      <w:r>
        <w:rPr>
          <w:rStyle w:val="Heading2Char"/>
          <w:color w:val="000000" w:themeColor="text1"/>
          <w:sz w:val="24"/>
          <w:szCs w:val="24"/>
        </w:rPr>
        <w:t>H</w:t>
      </w:r>
      <w:r w:rsidR="00EB2DE1" w:rsidRPr="00BC6387">
        <w:rPr>
          <w:rStyle w:val="Heading2Char"/>
          <w:color w:val="000000" w:themeColor="text1"/>
          <w:sz w:val="24"/>
          <w:szCs w:val="24"/>
        </w:rPr>
        <w:t xml:space="preserve">appy and </w:t>
      </w:r>
      <w:r>
        <w:rPr>
          <w:rStyle w:val="Heading2Char"/>
          <w:color w:val="000000" w:themeColor="text1"/>
          <w:sz w:val="24"/>
          <w:szCs w:val="24"/>
        </w:rPr>
        <w:t>P</w:t>
      </w:r>
      <w:r w:rsidR="00EB2DE1" w:rsidRPr="00BC6387">
        <w:rPr>
          <w:rStyle w:val="Heading2Char"/>
          <w:color w:val="000000" w:themeColor="text1"/>
          <w:sz w:val="24"/>
          <w:szCs w:val="24"/>
        </w:rPr>
        <w:t xml:space="preserve">roductive </w:t>
      </w:r>
      <w:r>
        <w:rPr>
          <w:rStyle w:val="Heading2Char"/>
          <w:color w:val="000000" w:themeColor="text1"/>
          <w:sz w:val="24"/>
          <w:szCs w:val="24"/>
        </w:rPr>
        <w:t>C</w:t>
      </w:r>
      <w:r w:rsidR="00EB2DE1" w:rsidRPr="00BC6387">
        <w:rPr>
          <w:rStyle w:val="Heading2Char"/>
          <w:color w:val="000000" w:themeColor="text1"/>
          <w:sz w:val="24"/>
          <w:szCs w:val="24"/>
        </w:rPr>
        <w:t>lass:</w:t>
      </w:r>
      <w:r w:rsidR="00EB2DE1" w:rsidRPr="00BC6387">
        <w:rPr>
          <w:rFonts w:ascii="Times New Roman" w:eastAsia="Calibri" w:hAnsi="Times New Roman" w:cs="Times New Roman"/>
          <w:b/>
          <w:bCs/>
          <w:color w:val="000000" w:themeColor="text1"/>
        </w:rPr>
        <w:t xml:space="preserve"> </w:t>
      </w:r>
      <w:r w:rsidR="00EB2DE1" w:rsidRPr="00EB2DE1">
        <w:rPr>
          <w:rFonts w:ascii="Times New Roman" w:eastAsia="Calibri" w:hAnsi="Times New Roman" w:cs="Times New Roman"/>
          <w:color w:val="000000"/>
        </w:rPr>
        <w:t>1) Put your cell phones away and take out or off your headphones. 2) Come to lectures. 3) Ask questions. 4) Be courteous of other people. 5) Wait for lecture to end before packing up your stuff to leave.</w:t>
      </w:r>
    </w:p>
    <w:p w14:paraId="78971AFE" w14:textId="77777777" w:rsidR="00407C2C" w:rsidRDefault="00407C2C" w:rsidP="007F5686">
      <w:pPr>
        <w:spacing w:after="0" w:line="240" w:lineRule="auto"/>
        <w:rPr>
          <w:rFonts w:ascii="Times New Roman" w:eastAsia="Calibri" w:hAnsi="Times New Roman" w:cs="Times New Roman"/>
          <w:color w:val="000000"/>
        </w:rPr>
      </w:pPr>
    </w:p>
    <w:p w14:paraId="32501992" w14:textId="77777777" w:rsidR="00407C2C" w:rsidRDefault="00407C2C" w:rsidP="00407C2C">
      <w:pPr>
        <w:spacing w:after="0" w:line="240" w:lineRule="auto"/>
        <w:jc w:val="center"/>
        <w:rPr>
          <w:rFonts w:ascii="Times New Roman" w:eastAsia="Calibri" w:hAnsi="Times New Roman" w:cs="Times New Roman"/>
          <w:color w:val="000000"/>
        </w:rPr>
      </w:pPr>
    </w:p>
    <w:p w14:paraId="6650F879" w14:textId="77777777" w:rsidR="00407C2C" w:rsidRDefault="00407C2C" w:rsidP="00407C2C">
      <w:pPr>
        <w:spacing w:after="0" w:line="240" w:lineRule="auto"/>
        <w:jc w:val="center"/>
        <w:rPr>
          <w:rFonts w:ascii="Times New Roman" w:eastAsia="Calibri" w:hAnsi="Times New Roman" w:cs="Times New Roman"/>
          <w:color w:val="000000"/>
        </w:rPr>
      </w:pPr>
    </w:p>
    <w:p w14:paraId="588C6185" w14:textId="5B1F45B3" w:rsidR="00407C2C" w:rsidRPr="00407C2C" w:rsidRDefault="00407C2C" w:rsidP="00407C2C">
      <w:pPr>
        <w:spacing w:after="0" w:line="240" w:lineRule="auto"/>
        <w:jc w:val="center"/>
        <w:rPr>
          <w:rFonts w:ascii="Times New Roman" w:eastAsia="Calibri" w:hAnsi="Times New Roman" w:cs="Times New Roman"/>
          <w:b/>
          <w:bCs/>
          <w:color w:val="000000"/>
          <w:sz w:val="32"/>
          <w:szCs w:val="32"/>
        </w:rPr>
      </w:pPr>
      <w:r w:rsidRPr="00407C2C">
        <w:rPr>
          <w:rFonts w:ascii="Times New Roman" w:eastAsia="Calibri" w:hAnsi="Times New Roman" w:cs="Times New Roman"/>
          <w:b/>
          <w:bCs/>
          <w:color w:val="000000"/>
          <w:sz w:val="32"/>
          <w:szCs w:val="32"/>
        </w:rPr>
        <w:t xml:space="preserve">COURSE SCHEDULE </w:t>
      </w:r>
      <w:r w:rsidR="008451D1">
        <w:rPr>
          <w:rFonts w:ascii="Times New Roman" w:eastAsia="Calibri" w:hAnsi="Times New Roman" w:cs="Times New Roman"/>
          <w:b/>
          <w:bCs/>
          <w:color w:val="000000"/>
          <w:sz w:val="32"/>
          <w:szCs w:val="32"/>
        </w:rPr>
        <w:t xml:space="preserve">BEGINS </w:t>
      </w:r>
      <w:r w:rsidRPr="00407C2C">
        <w:rPr>
          <w:rFonts w:ascii="Times New Roman" w:eastAsia="Calibri" w:hAnsi="Times New Roman" w:cs="Times New Roman"/>
          <w:b/>
          <w:bCs/>
          <w:color w:val="000000"/>
          <w:sz w:val="32"/>
          <w:szCs w:val="32"/>
        </w:rPr>
        <w:t>ON NEXT PAGE</w:t>
      </w:r>
    </w:p>
    <w:p w14:paraId="07B3AE84" w14:textId="77777777" w:rsidR="00EB2DE1" w:rsidRPr="00407C2C" w:rsidRDefault="00EB2DE1" w:rsidP="007F5686">
      <w:pPr>
        <w:spacing w:after="0" w:line="240" w:lineRule="auto"/>
        <w:rPr>
          <w:rFonts w:ascii="Times New Roman" w:eastAsiaTheme="majorEastAsia" w:hAnsi="Times New Roman" w:cs="Times New Roman"/>
          <w:b/>
          <w:bCs/>
          <w:color w:val="00B050"/>
          <w:sz w:val="32"/>
          <w:szCs w:val="32"/>
        </w:rPr>
      </w:pPr>
    </w:p>
    <w:p w14:paraId="0FD7FAA6" w14:textId="77777777" w:rsidR="00407C2C" w:rsidRDefault="00407C2C">
      <w:pPr>
        <w:rPr>
          <w:rFonts w:ascii="Times New Roman" w:eastAsiaTheme="majorEastAsia" w:hAnsi="Times New Roman" w:cs="Times New Roman"/>
          <w:b/>
          <w:color w:val="000000" w:themeColor="text1"/>
        </w:rPr>
      </w:pPr>
      <w:r>
        <w:rPr>
          <w:rFonts w:ascii="Times New Roman" w:eastAsiaTheme="majorEastAsia" w:hAnsi="Times New Roman" w:cs="Times New Roman"/>
          <w:b/>
          <w:color w:val="000000" w:themeColor="text1"/>
        </w:rPr>
        <w:br w:type="page"/>
      </w:r>
    </w:p>
    <w:p w14:paraId="133AC06B" w14:textId="6D6D2958" w:rsidR="00EB2DE1" w:rsidRPr="00BC6387" w:rsidRDefault="00EB2DE1" w:rsidP="007F5686">
      <w:pPr>
        <w:spacing w:after="0" w:line="240" w:lineRule="auto"/>
        <w:rPr>
          <w:rFonts w:ascii="Times New Roman" w:hAnsi="Times New Roman" w:cs="Times New Roman"/>
          <w:b/>
          <w:bCs/>
          <w:color w:val="000000" w:themeColor="text1"/>
        </w:rPr>
      </w:pPr>
      <w:r w:rsidRPr="00BC6387">
        <w:rPr>
          <w:rFonts w:ascii="Times New Roman" w:eastAsiaTheme="majorEastAsia" w:hAnsi="Times New Roman" w:cs="Times New Roman"/>
          <w:b/>
          <w:color w:val="000000" w:themeColor="text1"/>
        </w:rPr>
        <w:lastRenderedPageBreak/>
        <w:t>Disclaimer:</w:t>
      </w:r>
      <w:r w:rsidRPr="00BC6387">
        <w:rPr>
          <w:rFonts w:ascii="Times New Roman" w:eastAsia="Calibri" w:hAnsi="Times New Roman" w:cs="Times New Roman"/>
          <w:bCs/>
          <w:color w:val="000000" w:themeColor="text1"/>
        </w:rPr>
        <w:t xml:space="preserve"> </w:t>
      </w:r>
      <w:r w:rsidRPr="00EB2DE1">
        <w:rPr>
          <w:rFonts w:ascii="Times New Roman" w:eastAsia="Calibri" w:hAnsi="Times New Roman" w:cs="Times New Roman"/>
          <w:bCs/>
        </w:rPr>
        <w:t xml:space="preserve">Below is a general indication of when we will cover the topics in the course. However, </w:t>
      </w:r>
      <w:r w:rsidRPr="00EB2DE1">
        <w:rPr>
          <w:rFonts w:ascii="Times New Roman" w:eastAsia="Calibri" w:hAnsi="Times New Roman" w:cs="Times New Roman"/>
        </w:rPr>
        <w:t xml:space="preserve">Dr. </w:t>
      </w:r>
      <w:r w:rsidR="00BC6387">
        <w:rPr>
          <w:rFonts w:ascii="Times New Roman" w:eastAsia="Calibri" w:hAnsi="Times New Roman" w:cs="Times New Roman"/>
        </w:rPr>
        <w:t>Drahota</w:t>
      </w:r>
      <w:r w:rsidRPr="00EB2DE1">
        <w:rPr>
          <w:rFonts w:ascii="Times New Roman" w:eastAsia="Calibri" w:hAnsi="Times New Roman" w:cs="Times New Roman"/>
        </w:rPr>
        <w:t xml:space="preserve"> reserves the right to adjust this schedule according to the pace of the course and the needs of the students. This also includes making any changes that Dr. </w:t>
      </w:r>
      <w:r w:rsidR="00BC6387">
        <w:rPr>
          <w:rFonts w:ascii="Times New Roman" w:eastAsia="Calibri" w:hAnsi="Times New Roman" w:cs="Times New Roman"/>
        </w:rPr>
        <w:t>Drahota</w:t>
      </w:r>
      <w:r w:rsidRPr="00EB2DE1">
        <w:rPr>
          <w:rFonts w:ascii="Times New Roman" w:eastAsia="Calibri" w:hAnsi="Times New Roman" w:cs="Times New Roman"/>
        </w:rPr>
        <w:t xml:space="preserve"> deems necessary to the details and/or policies listed in this syllabus.</w:t>
      </w:r>
      <w:r w:rsidRPr="00BC6387">
        <w:rPr>
          <w:rFonts w:ascii="Times New Roman" w:eastAsia="Calibri" w:hAnsi="Times New Roman" w:cs="Times New Roman"/>
          <w:color w:val="000000" w:themeColor="text1"/>
        </w:rPr>
        <w:t xml:space="preserve"> </w:t>
      </w:r>
      <w:r w:rsidRPr="00BC6387">
        <w:rPr>
          <w:rFonts w:ascii="Times New Roman" w:hAnsi="Times New Roman" w:cs="Times New Roman"/>
          <w:b/>
          <w:bCs/>
          <w:color w:val="000000" w:themeColor="text1"/>
        </w:rPr>
        <w:t xml:space="preserve">Check D2L regularly to keep up with the topics. You will be given notice of any changes. Also, please know that </w:t>
      </w:r>
      <w:r w:rsidRPr="00BC6387">
        <w:rPr>
          <w:rFonts w:ascii="Times New Roman" w:hAnsi="Times New Roman" w:cs="Times New Roman"/>
          <w:b/>
          <w:bCs/>
          <w:color w:val="000000" w:themeColor="text1"/>
          <w:u w:val="single"/>
        </w:rPr>
        <w:t>you</w:t>
      </w:r>
      <w:r w:rsidRPr="00BC6387">
        <w:rPr>
          <w:rFonts w:ascii="Times New Roman" w:hAnsi="Times New Roman" w:cs="Times New Roman"/>
          <w:b/>
          <w:bCs/>
          <w:color w:val="000000" w:themeColor="text1"/>
        </w:rPr>
        <w:t xml:space="preserve"> are responsible for keeping track of all due dates.</w:t>
      </w:r>
    </w:p>
    <w:p w14:paraId="7AA76480" w14:textId="77777777" w:rsidR="00EB2DE1" w:rsidRDefault="00EB2DE1" w:rsidP="00EB2DE1">
      <w:pPr>
        <w:spacing w:after="0" w:line="240" w:lineRule="auto"/>
        <w:rPr>
          <w:rFonts w:ascii="Times New Roman" w:eastAsia="Calibri" w:hAnsi="Times New Roman" w:cs="Times New Roman"/>
          <w:color w:val="000000" w:themeColor="text1"/>
        </w:rPr>
      </w:pPr>
    </w:p>
    <w:tbl>
      <w:tblPr>
        <w:tblStyle w:val="TableGrid"/>
        <w:tblW w:w="9625" w:type="dxa"/>
        <w:tblLook w:val="04A0" w:firstRow="1" w:lastRow="0" w:firstColumn="1" w:lastColumn="0" w:noHBand="0" w:noVBand="1"/>
      </w:tblPr>
      <w:tblGrid>
        <w:gridCol w:w="754"/>
        <w:gridCol w:w="1774"/>
        <w:gridCol w:w="1774"/>
        <w:gridCol w:w="1774"/>
        <w:gridCol w:w="1774"/>
        <w:gridCol w:w="1775"/>
      </w:tblGrid>
      <w:tr w:rsidR="00AC0E87" w:rsidRPr="00AC0E87" w14:paraId="79474AC8" w14:textId="77777777" w:rsidTr="000C38C1">
        <w:trPr>
          <w:trHeight w:val="216"/>
          <w:tblHeader/>
        </w:trPr>
        <w:tc>
          <w:tcPr>
            <w:tcW w:w="754" w:type="dxa"/>
            <w:vAlign w:val="center"/>
          </w:tcPr>
          <w:p w14:paraId="1502153A" w14:textId="34848B26" w:rsidR="00AC0E87" w:rsidRPr="00AC0E87" w:rsidRDefault="00AC0E87" w:rsidP="00AC0E87">
            <w:pPr>
              <w:jc w:val="center"/>
              <w:rPr>
                <w:rFonts w:ascii="Times New Roman" w:eastAsia="Calibri" w:hAnsi="Times New Roman" w:cs="Times New Roman"/>
                <w:b/>
                <w:bCs/>
                <w:color w:val="000000" w:themeColor="text1"/>
                <w:sz w:val="22"/>
                <w:szCs w:val="22"/>
              </w:rPr>
            </w:pPr>
            <w:r>
              <w:rPr>
                <w:rFonts w:ascii="Times New Roman" w:eastAsia="Calibri" w:hAnsi="Times New Roman" w:cs="Times New Roman"/>
                <w:b/>
                <w:bCs/>
                <w:color w:val="000000" w:themeColor="text1"/>
                <w:sz w:val="22"/>
                <w:szCs w:val="22"/>
              </w:rPr>
              <w:t>Week</w:t>
            </w:r>
          </w:p>
        </w:tc>
        <w:tc>
          <w:tcPr>
            <w:tcW w:w="1774" w:type="dxa"/>
            <w:vAlign w:val="center"/>
          </w:tcPr>
          <w:p w14:paraId="0BF4FE35" w14:textId="4B515DC0" w:rsidR="00AC0E87" w:rsidRPr="00AC0E87" w:rsidRDefault="00AC0E87" w:rsidP="00AC0E87">
            <w:pPr>
              <w:jc w:val="center"/>
              <w:rPr>
                <w:rFonts w:ascii="Times New Roman" w:eastAsia="Calibri" w:hAnsi="Times New Roman" w:cs="Times New Roman"/>
                <w:b/>
                <w:bCs/>
                <w:color w:val="000000" w:themeColor="text1"/>
                <w:sz w:val="22"/>
                <w:szCs w:val="22"/>
              </w:rPr>
            </w:pPr>
            <w:r>
              <w:rPr>
                <w:rFonts w:ascii="Times New Roman" w:eastAsia="Calibri" w:hAnsi="Times New Roman" w:cs="Times New Roman"/>
                <w:b/>
                <w:bCs/>
                <w:color w:val="000000" w:themeColor="text1"/>
                <w:sz w:val="22"/>
                <w:szCs w:val="22"/>
              </w:rPr>
              <w:t>Monday</w:t>
            </w:r>
          </w:p>
        </w:tc>
        <w:tc>
          <w:tcPr>
            <w:tcW w:w="1774" w:type="dxa"/>
            <w:vAlign w:val="center"/>
          </w:tcPr>
          <w:p w14:paraId="50C8EA34" w14:textId="43BDDDF7" w:rsidR="00E65730" w:rsidRPr="00AC0E87" w:rsidRDefault="00AC0E87" w:rsidP="00E65730">
            <w:pPr>
              <w:jc w:val="center"/>
              <w:rPr>
                <w:rFonts w:ascii="Times New Roman" w:eastAsia="Calibri" w:hAnsi="Times New Roman" w:cs="Times New Roman"/>
                <w:b/>
                <w:bCs/>
                <w:color w:val="000000" w:themeColor="text1"/>
                <w:sz w:val="22"/>
                <w:szCs w:val="22"/>
              </w:rPr>
            </w:pPr>
            <w:r>
              <w:rPr>
                <w:rFonts w:ascii="Times New Roman" w:eastAsia="Calibri" w:hAnsi="Times New Roman" w:cs="Times New Roman"/>
                <w:b/>
                <w:bCs/>
                <w:color w:val="000000" w:themeColor="text1"/>
                <w:sz w:val="22"/>
                <w:szCs w:val="22"/>
              </w:rPr>
              <w:t>Tuesday</w:t>
            </w:r>
            <w:r w:rsidR="00E65730">
              <w:rPr>
                <w:rFonts w:ascii="Times New Roman" w:eastAsia="Calibri" w:hAnsi="Times New Roman" w:cs="Times New Roman"/>
                <w:b/>
                <w:bCs/>
                <w:color w:val="000000" w:themeColor="text1"/>
                <w:sz w:val="22"/>
                <w:szCs w:val="22"/>
              </w:rPr>
              <w:t xml:space="preserve"> Class</w:t>
            </w:r>
          </w:p>
        </w:tc>
        <w:tc>
          <w:tcPr>
            <w:tcW w:w="1774" w:type="dxa"/>
            <w:vAlign w:val="center"/>
          </w:tcPr>
          <w:p w14:paraId="46CDBA83" w14:textId="1AE7F1DF" w:rsidR="00AC0E87" w:rsidRPr="00AC0E87" w:rsidRDefault="00AC0E87" w:rsidP="00AC0E87">
            <w:pPr>
              <w:jc w:val="center"/>
              <w:rPr>
                <w:rFonts w:ascii="Times New Roman" w:eastAsia="Calibri" w:hAnsi="Times New Roman" w:cs="Times New Roman"/>
                <w:b/>
                <w:bCs/>
                <w:color w:val="000000" w:themeColor="text1"/>
                <w:sz w:val="22"/>
                <w:szCs w:val="22"/>
              </w:rPr>
            </w:pPr>
            <w:r>
              <w:rPr>
                <w:rFonts w:ascii="Times New Roman" w:eastAsia="Calibri" w:hAnsi="Times New Roman" w:cs="Times New Roman"/>
                <w:b/>
                <w:bCs/>
                <w:color w:val="000000" w:themeColor="text1"/>
                <w:sz w:val="22"/>
                <w:szCs w:val="22"/>
              </w:rPr>
              <w:t>Wednesday</w:t>
            </w:r>
          </w:p>
        </w:tc>
        <w:tc>
          <w:tcPr>
            <w:tcW w:w="1774" w:type="dxa"/>
            <w:vAlign w:val="center"/>
          </w:tcPr>
          <w:p w14:paraId="5D790376" w14:textId="1C9493A4" w:rsidR="00AC0E87" w:rsidRPr="00AC0E87" w:rsidRDefault="00AC0E87" w:rsidP="00AC0E87">
            <w:pPr>
              <w:jc w:val="center"/>
              <w:rPr>
                <w:rFonts w:ascii="Times New Roman" w:eastAsia="Calibri" w:hAnsi="Times New Roman" w:cs="Times New Roman"/>
                <w:b/>
                <w:bCs/>
                <w:color w:val="000000" w:themeColor="text1"/>
                <w:sz w:val="22"/>
                <w:szCs w:val="22"/>
              </w:rPr>
            </w:pPr>
            <w:r>
              <w:rPr>
                <w:rFonts w:ascii="Times New Roman" w:eastAsia="Calibri" w:hAnsi="Times New Roman" w:cs="Times New Roman"/>
                <w:b/>
                <w:bCs/>
                <w:color w:val="000000" w:themeColor="text1"/>
                <w:sz w:val="22"/>
                <w:szCs w:val="22"/>
              </w:rPr>
              <w:t>Thursday</w:t>
            </w:r>
            <w:r w:rsidR="00E65730">
              <w:rPr>
                <w:rFonts w:ascii="Times New Roman" w:eastAsia="Calibri" w:hAnsi="Times New Roman" w:cs="Times New Roman"/>
                <w:b/>
                <w:bCs/>
                <w:color w:val="000000" w:themeColor="text1"/>
                <w:sz w:val="22"/>
                <w:szCs w:val="22"/>
              </w:rPr>
              <w:t xml:space="preserve"> Class</w:t>
            </w:r>
          </w:p>
        </w:tc>
        <w:tc>
          <w:tcPr>
            <w:tcW w:w="1775" w:type="dxa"/>
            <w:vAlign w:val="center"/>
          </w:tcPr>
          <w:p w14:paraId="0686B7D6" w14:textId="6FF66C2F" w:rsidR="00AC0E87" w:rsidRPr="00AC0E87" w:rsidRDefault="00AC0E87" w:rsidP="00AC0E87">
            <w:pPr>
              <w:jc w:val="center"/>
              <w:rPr>
                <w:rFonts w:ascii="Times New Roman" w:eastAsia="Calibri" w:hAnsi="Times New Roman" w:cs="Times New Roman"/>
                <w:b/>
                <w:bCs/>
                <w:color w:val="000000" w:themeColor="text1"/>
                <w:sz w:val="22"/>
                <w:szCs w:val="22"/>
              </w:rPr>
            </w:pPr>
            <w:r>
              <w:rPr>
                <w:rFonts w:ascii="Times New Roman" w:eastAsia="Calibri" w:hAnsi="Times New Roman" w:cs="Times New Roman"/>
                <w:b/>
                <w:bCs/>
                <w:color w:val="000000" w:themeColor="text1"/>
                <w:sz w:val="22"/>
                <w:szCs w:val="22"/>
              </w:rPr>
              <w:t>Friday</w:t>
            </w:r>
          </w:p>
        </w:tc>
      </w:tr>
      <w:tr w:rsidR="00AC0E87" w:rsidRPr="00AC0E87" w14:paraId="7DA23B0F" w14:textId="77777777" w:rsidTr="000C38C1">
        <w:trPr>
          <w:trHeight w:val="216"/>
        </w:trPr>
        <w:tc>
          <w:tcPr>
            <w:tcW w:w="754" w:type="dxa"/>
            <w:vAlign w:val="center"/>
          </w:tcPr>
          <w:p w14:paraId="3F0CC3C8" w14:textId="5BA13B23" w:rsidR="00AC0E87" w:rsidRP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w:t>
            </w:r>
          </w:p>
        </w:tc>
        <w:tc>
          <w:tcPr>
            <w:tcW w:w="1774" w:type="dxa"/>
          </w:tcPr>
          <w:p w14:paraId="74BB8B76" w14:textId="77777777" w:rsidR="00AC0E87" w:rsidRPr="00AC0E87" w:rsidRDefault="00AC0E87" w:rsidP="00BC6387">
            <w:pPr>
              <w:rPr>
                <w:rFonts w:ascii="Times New Roman" w:eastAsia="Calibri" w:hAnsi="Times New Roman" w:cs="Times New Roman"/>
                <w:b/>
                <w:bCs/>
                <w:color w:val="000000" w:themeColor="text1"/>
                <w:sz w:val="22"/>
                <w:szCs w:val="22"/>
              </w:rPr>
            </w:pPr>
            <w:r w:rsidRPr="00AC0E87">
              <w:rPr>
                <w:rFonts w:ascii="Times New Roman" w:eastAsia="Calibri" w:hAnsi="Times New Roman" w:cs="Times New Roman"/>
                <w:b/>
                <w:bCs/>
                <w:color w:val="000000" w:themeColor="text1"/>
                <w:sz w:val="22"/>
                <w:szCs w:val="22"/>
              </w:rPr>
              <w:t>Jan 12</w:t>
            </w:r>
          </w:p>
          <w:p w14:paraId="67BFA380" w14:textId="01158106" w:rsidR="00AC0E87" w:rsidRPr="00AC0E87" w:rsidRDefault="00F7545A"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MSU: Classes begin</w:t>
            </w:r>
          </w:p>
        </w:tc>
        <w:tc>
          <w:tcPr>
            <w:tcW w:w="1774" w:type="dxa"/>
          </w:tcPr>
          <w:p w14:paraId="1F821994"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13</w:t>
            </w:r>
          </w:p>
          <w:p w14:paraId="637F67B8" w14:textId="247546D8" w:rsidR="00F7545A" w:rsidRDefault="00F7545A"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Topic: </w:t>
            </w:r>
            <w:r w:rsidR="00407C2C">
              <w:rPr>
                <w:rFonts w:ascii="Times New Roman" w:eastAsia="Calibri" w:hAnsi="Times New Roman" w:cs="Times New Roman"/>
                <w:color w:val="000000" w:themeColor="text1"/>
                <w:sz w:val="22"/>
                <w:szCs w:val="22"/>
              </w:rPr>
              <w:t xml:space="preserve">Course Intro, </w:t>
            </w:r>
            <w:r>
              <w:rPr>
                <w:rFonts w:ascii="Times New Roman" w:eastAsia="Calibri" w:hAnsi="Times New Roman" w:cs="Times New Roman"/>
                <w:color w:val="000000" w:themeColor="text1"/>
                <w:sz w:val="22"/>
                <w:szCs w:val="22"/>
              </w:rPr>
              <w:t xml:space="preserve">Syllabus </w:t>
            </w:r>
            <w:r w:rsidR="00407C2C">
              <w:rPr>
                <w:rFonts w:ascii="Times New Roman" w:eastAsia="Calibri" w:hAnsi="Times New Roman" w:cs="Times New Roman"/>
                <w:color w:val="000000" w:themeColor="text1"/>
                <w:sz w:val="22"/>
                <w:szCs w:val="22"/>
              </w:rPr>
              <w:t>R</w:t>
            </w:r>
            <w:r>
              <w:rPr>
                <w:rFonts w:ascii="Times New Roman" w:eastAsia="Calibri" w:hAnsi="Times New Roman" w:cs="Times New Roman"/>
                <w:color w:val="000000" w:themeColor="text1"/>
                <w:sz w:val="22"/>
                <w:szCs w:val="22"/>
              </w:rPr>
              <w:t xml:space="preserve">eview &amp; </w:t>
            </w:r>
            <w:r w:rsidR="00407C2C">
              <w:rPr>
                <w:rFonts w:ascii="Times New Roman" w:eastAsia="Calibri" w:hAnsi="Times New Roman" w:cs="Times New Roman"/>
                <w:color w:val="000000" w:themeColor="text1"/>
                <w:sz w:val="22"/>
                <w:szCs w:val="22"/>
              </w:rPr>
              <w:t xml:space="preserve">Begin </w:t>
            </w:r>
            <w:r>
              <w:rPr>
                <w:rFonts w:ascii="Times New Roman" w:eastAsia="Calibri" w:hAnsi="Times New Roman" w:cs="Times New Roman"/>
                <w:color w:val="000000" w:themeColor="text1"/>
                <w:sz w:val="22"/>
                <w:szCs w:val="22"/>
              </w:rPr>
              <w:t>Ch. 1</w:t>
            </w:r>
          </w:p>
          <w:p w14:paraId="3DF04928" w14:textId="588F2309" w:rsidR="00AE391C" w:rsidRPr="00466910" w:rsidRDefault="00F7545A" w:rsidP="00466910">
            <w:pPr>
              <w:pStyle w:val="ListParagraph"/>
              <w:numPr>
                <w:ilvl w:val="0"/>
                <w:numId w:val="30"/>
              </w:numPr>
              <w:ind w:left="213" w:hanging="213"/>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Orientation quiz opens</w:t>
            </w:r>
          </w:p>
        </w:tc>
        <w:tc>
          <w:tcPr>
            <w:tcW w:w="1774" w:type="dxa"/>
          </w:tcPr>
          <w:p w14:paraId="1639A8F1"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14</w:t>
            </w:r>
          </w:p>
          <w:p w14:paraId="46334D56" w14:textId="7035BDD8" w:rsidR="00AE391C" w:rsidRPr="00AC0E87" w:rsidRDefault="00AE391C"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w:t>
            </w:r>
            <w:r w:rsidR="00407C2C">
              <w:rPr>
                <w:rFonts w:ascii="Times New Roman" w:eastAsia="Calibri" w:hAnsi="Times New Roman" w:cs="Times New Roman"/>
                <w:color w:val="000000" w:themeColor="text1"/>
                <w:sz w:val="22"/>
                <w:szCs w:val="22"/>
              </w:rPr>
              <w:t>. 2 homework opens</w:t>
            </w:r>
          </w:p>
        </w:tc>
        <w:tc>
          <w:tcPr>
            <w:tcW w:w="1774" w:type="dxa"/>
          </w:tcPr>
          <w:p w14:paraId="53F29391"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15</w:t>
            </w:r>
          </w:p>
          <w:p w14:paraId="392AB2DC" w14:textId="598CDF54" w:rsidR="00F7545A" w:rsidRPr="00AC0E87" w:rsidRDefault="00F7545A"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Topic: Finish Ch. 1 &amp; </w:t>
            </w:r>
            <w:r w:rsidR="00407C2C">
              <w:rPr>
                <w:rFonts w:ascii="Times New Roman" w:eastAsia="Calibri" w:hAnsi="Times New Roman" w:cs="Times New Roman"/>
                <w:color w:val="000000" w:themeColor="text1"/>
                <w:sz w:val="22"/>
                <w:szCs w:val="22"/>
              </w:rPr>
              <w:t xml:space="preserve">Begin </w:t>
            </w:r>
            <w:r>
              <w:rPr>
                <w:rFonts w:ascii="Times New Roman" w:eastAsia="Calibri" w:hAnsi="Times New Roman" w:cs="Times New Roman"/>
                <w:color w:val="000000" w:themeColor="text1"/>
                <w:sz w:val="22"/>
                <w:szCs w:val="22"/>
              </w:rPr>
              <w:t>Ch. 2</w:t>
            </w:r>
          </w:p>
        </w:tc>
        <w:tc>
          <w:tcPr>
            <w:tcW w:w="1775" w:type="dxa"/>
          </w:tcPr>
          <w:p w14:paraId="3181C057"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16</w:t>
            </w:r>
          </w:p>
          <w:p w14:paraId="361C7ADD" w14:textId="22E164D9" w:rsidR="00F7545A" w:rsidRPr="00AC0E87" w:rsidRDefault="00F7545A"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MSU</w:t>
            </w:r>
            <w:r w:rsidR="00E65730">
              <w:rPr>
                <w:rFonts w:ascii="Times New Roman" w:eastAsia="Calibri" w:hAnsi="Times New Roman" w:cs="Times New Roman"/>
                <w:color w:val="000000" w:themeColor="text1"/>
                <w:sz w:val="22"/>
                <w:szCs w:val="22"/>
              </w:rPr>
              <w:t xml:space="preserve"> deadline</w:t>
            </w:r>
            <w:r>
              <w:rPr>
                <w:rFonts w:ascii="Times New Roman" w:eastAsia="Calibri" w:hAnsi="Times New Roman" w:cs="Times New Roman"/>
                <w:color w:val="000000" w:themeColor="text1"/>
                <w:sz w:val="22"/>
                <w:szCs w:val="22"/>
              </w:rPr>
              <w:t>: Open add ends</w:t>
            </w:r>
          </w:p>
        </w:tc>
      </w:tr>
      <w:tr w:rsidR="00AC0E87" w:rsidRPr="00AC0E87" w14:paraId="46379F65" w14:textId="77777777" w:rsidTr="000C38C1">
        <w:trPr>
          <w:trHeight w:val="216"/>
        </w:trPr>
        <w:tc>
          <w:tcPr>
            <w:tcW w:w="754" w:type="dxa"/>
            <w:vAlign w:val="center"/>
          </w:tcPr>
          <w:p w14:paraId="53C0B94A" w14:textId="5366957D" w:rsidR="00AC0E87" w:rsidRP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w:t>
            </w:r>
          </w:p>
        </w:tc>
        <w:tc>
          <w:tcPr>
            <w:tcW w:w="1774" w:type="dxa"/>
          </w:tcPr>
          <w:p w14:paraId="5350AE41"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19</w:t>
            </w:r>
          </w:p>
          <w:p w14:paraId="23913C0D" w14:textId="6657F062" w:rsidR="00AC0E87" w:rsidRPr="00AC0E87" w:rsidRDefault="00F7545A"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MSU: University Holiday</w:t>
            </w:r>
          </w:p>
        </w:tc>
        <w:tc>
          <w:tcPr>
            <w:tcW w:w="1774" w:type="dxa"/>
          </w:tcPr>
          <w:p w14:paraId="6467966D"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20</w:t>
            </w:r>
          </w:p>
          <w:p w14:paraId="4AF5DCD7" w14:textId="77777777" w:rsidR="00F7545A" w:rsidRDefault="00F7545A"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2</w:t>
            </w:r>
          </w:p>
          <w:p w14:paraId="15B99558" w14:textId="063FE4DE" w:rsidR="00407C2C" w:rsidRPr="00466910" w:rsidRDefault="00407C2C" w:rsidP="00466910">
            <w:pPr>
              <w:rPr>
                <w:rFonts w:ascii="Times New Roman" w:eastAsia="Calibri" w:hAnsi="Times New Roman" w:cs="Times New Roman"/>
                <w:color w:val="000000" w:themeColor="text1"/>
                <w:sz w:val="22"/>
                <w:szCs w:val="22"/>
              </w:rPr>
            </w:pPr>
          </w:p>
        </w:tc>
        <w:tc>
          <w:tcPr>
            <w:tcW w:w="1774" w:type="dxa"/>
          </w:tcPr>
          <w:p w14:paraId="209F5F23"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21</w:t>
            </w:r>
          </w:p>
          <w:p w14:paraId="0BA3038D" w14:textId="5927A687" w:rsidR="005C1364" w:rsidRPr="00AC0E87" w:rsidRDefault="005C1364"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3 homework opens</w:t>
            </w:r>
          </w:p>
        </w:tc>
        <w:tc>
          <w:tcPr>
            <w:tcW w:w="1774" w:type="dxa"/>
          </w:tcPr>
          <w:p w14:paraId="36489A6A"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22</w:t>
            </w:r>
          </w:p>
          <w:p w14:paraId="6B884C15" w14:textId="06AF1F31" w:rsidR="00F7545A" w:rsidRDefault="00F7545A"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Topic: Finish Ch. 2 &amp; </w:t>
            </w:r>
            <w:r w:rsidR="00407C2C">
              <w:rPr>
                <w:rFonts w:ascii="Times New Roman" w:eastAsia="Calibri" w:hAnsi="Times New Roman" w:cs="Times New Roman"/>
                <w:color w:val="000000" w:themeColor="text1"/>
                <w:sz w:val="22"/>
                <w:szCs w:val="22"/>
              </w:rPr>
              <w:t>Begin</w:t>
            </w:r>
            <w:r>
              <w:rPr>
                <w:rFonts w:ascii="Times New Roman" w:eastAsia="Calibri" w:hAnsi="Times New Roman" w:cs="Times New Roman"/>
                <w:color w:val="000000" w:themeColor="text1"/>
                <w:sz w:val="22"/>
                <w:szCs w:val="22"/>
              </w:rPr>
              <w:t xml:space="preserve"> Ch. 3</w:t>
            </w:r>
          </w:p>
          <w:p w14:paraId="07CBDCA4" w14:textId="4319337E" w:rsidR="00407C2C" w:rsidRPr="00407C2C" w:rsidRDefault="00407C2C" w:rsidP="00407C2C">
            <w:pPr>
              <w:pStyle w:val="ListParagraph"/>
              <w:numPr>
                <w:ilvl w:val="0"/>
                <w:numId w:val="30"/>
              </w:numPr>
              <w:ind w:left="213" w:hanging="213"/>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3 homework opens</w:t>
            </w:r>
          </w:p>
        </w:tc>
        <w:tc>
          <w:tcPr>
            <w:tcW w:w="1775" w:type="dxa"/>
          </w:tcPr>
          <w:p w14:paraId="51180669"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23</w:t>
            </w:r>
          </w:p>
          <w:p w14:paraId="647E2733" w14:textId="1B6B79D3" w:rsidR="00F7545A" w:rsidRDefault="00F7545A"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407C2C">
              <w:rPr>
                <w:rFonts w:ascii="Times New Roman" w:eastAsia="Calibri" w:hAnsi="Times New Roman" w:cs="Times New Roman"/>
                <w:color w:val="000000" w:themeColor="text1"/>
                <w:sz w:val="22"/>
                <w:szCs w:val="22"/>
              </w:rPr>
              <w:t>by</w:t>
            </w:r>
            <w:r>
              <w:rPr>
                <w:rFonts w:ascii="Times New Roman" w:eastAsia="Calibri" w:hAnsi="Times New Roman" w:cs="Times New Roman"/>
                <w:color w:val="000000" w:themeColor="text1"/>
                <w:sz w:val="22"/>
                <w:szCs w:val="22"/>
              </w:rPr>
              <w:t xml:space="preserve"> 11:59p:</w:t>
            </w:r>
          </w:p>
          <w:p w14:paraId="0D92012A" w14:textId="6B6ECF30" w:rsidR="00F7545A" w:rsidRDefault="00F7545A" w:rsidP="00F7545A">
            <w:pPr>
              <w:pStyle w:val="ListParagraph"/>
              <w:numPr>
                <w:ilvl w:val="0"/>
                <w:numId w:val="30"/>
              </w:numPr>
              <w:ind w:left="185" w:hanging="185"/>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Ch. 1 &amp; 2 Reading comp. questions</w:t>
            </w:r>
          </w:p>
          <w:p w14:paraId="32DC3DB2" w14:textId="698A893F" w:rsidR="00407C2C" w:rsidRPr="00F7545A" w:rsidRDefault="00407C2C" w:rsidP="00BC6387">
            <w:pPr>
              <w:pStyle w:val="ListParagraph"/>
              <w:numPr>
                <w:ilvl w:val="0"/>
                <w:numId w:val="30"/>
              </w:numPr>
              <w:ind w:left="185" w:hanging="185"/>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2 homework</w:t>
            </w:r>
          </w:p>
        </w:tc>
      </w:tr>
      <w:tr w:rsidR="00AC0E87" w:rsidRPr="00AC0E87" w14:paraId="2E4C77BA" w14:textId="77777777" w:rsidTr="000C38C1">
        <w:trPr>
          <w:trHeight w:val="216"/>
        </w:trPr>
        <w:tc>
          <w:tcPr>
            <w:tcW w:w="754" w:type="dxa"/>
            <w:vAlign w:val="center"/>
          </w:tcPr>
          <w:p w14:paraId="5EEAB557" w14:textId="2181CC35" w:rsidR="00AC0E87" w:rsidRP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3</w:t>
            </w:r>
          </w:p>
        </w:tc>
        <w:tc>
          <w:tcPr>
            <w:tcW w:w="1774" w:type="dxa"/>
            <w:tcBorders>
              <w:bottom w:val="single" w:sz="18" w:space="0" w:color="auto"/>
            </w:tcBorders>
          </w:tcPr>
          <w:p w14:paraId="1D37A286"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26</w:t>
            </w:r>
          </w:p>
          <w:p w14:paraId="6D3BA7AA" w14:textId="1C0E8795" w:rsidR="00AC0E87" w:rsidRPr="00AC0E87" w:rsidRDefault="00AC0E87" w:rsidP="00BC6387">
            <w:pPr>
              <w:rPr>
                <w:rFonts w:ascii="Times New Roman" w:eastAsia="Calibri" w:hAnsi="Times New Roman" w:cs="Times New Roman"/>
                <w:color w:val="000000" w:themeColor="text1"/>
                <w:sz w:val="22"/>
                <w:szCs w:val="22"/>
              </w:rPr>
            </w:pPr>
          </w:p>
        </w:tc>
        <w:tc>
          <w:tcPr>
            <w:tcW w:w="1774" w:type="dxa"/>
            <w:tcBorders>
              <w:bottom w:val="single" w:sz="18" w:space="0" w:color="auto"/>
            </w:tcBorders>
          </w:tcPr>
          <w:p w14:paraId="4DF904C4"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27</w:t>
            </w:r>
          </w:p>
          <w:p w14:paraId="13C11E96" w14:textId="3ADB95B4" w:rsidR="00407C2C" w:rsidRDefault="00E65730" w:rsidP="00407C2C">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3</w:t>
            </w:r>
          </w:p>
          <w:p w14:paraId="5E45C441" w14:textId="77777777" w:rsidR="00466910" w:rsidRDefault="00466910" w:rsidP="00407C2C">
            <w:pPr>
              <w:rPr>
                <w:rFonts w:ascii="Times New Roman" w:eastAsia="Calibri" w:hAnsi="Times New Roman" w:cs="Times New Roman"/>
                <w:color w:val="000000" w:themeColor="text1"/>
                <w:sz w:val="22"/>
                <w:szCs w:val="22"/>
              </w:rPr>
            </w:pPr>
          </w:p>
          <w:p w14:paraId="6E53FE6C" w14:textId="21CEC0A4" w:rsidR="00407C2C" w:rsidRDefault="00407C2C" w:rsidP="00407C2C">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DUE by 11:59p:</w:t>
            </w:r>
          </w:p>
          <w:p w14:paraId="249C1587" w14:textId="7369181B" w:rsidR="00407C2C" w:rsidRPr="00407C2C" w:rsidRDefault="00407C2C" w:rsidP="00407C2C">
            <w:pPr>
              <w:pStyle w:val="ListParagraph"/>
              <w:numPr>
                <w:ilvl w:val="0"/>
                <w:numId w:val="30"/>
              </w:numPr>
              <w:ind w:left="185" w:hanging="185"/>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Orientation quiz</w:t>
            </w:r>
          </w:p>
        </w:tc>
        <w:tc>
          <w:tcPr>
            <w:tcW w:w="1774" w:type="dxa"/>
            <w:tcBorders>
              <w:bottom w:val="single" w:sz="18" w:space="0" w:color="auto"/>
            </w:tcBorders>
          </w:tcPr>
          <w:p w14:paraId="12F29DC2" w14:textId="749909BB"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28</w:t>
            </w:r>
          </w:p>
        </w:tc>
        <w:tc>
          <w:tcPr>
            <w:tcW w:w="1774" w:type="dxa"/>
            <w:tcBorders>
              <w:bottom w:val="single" w:sz="18" w:space="0" w:color="auto"/>
            </w:tcBorders>
          </w:tcPr>
          <w:p w14:paraId="6DF66D4A"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29</w:t>
            </w:r>
          </w:p>
          <w:p w14:paraId="009ADA6C" w14:textId="0A91A4D5" w:rsidR="00E65730" w:rsidRPr="00AC0E87"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Finish Ch. 3 &amp; Exam review</w:t>
            </w:r>
          </w:p>
        </w:tc>
        <w:tc>
          <w:tcPr>
            <w:tcW w:w="1775" w:type="dxa"/>
            <w:tcBorders>
              <w:bottom w:val="single" w:sz="18" w:space="0" w:color="auto"/>
            </w:tcBorders>
          </w:tcPr>
          <w:p w14:paraId="4A66F4A9"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30</w:t>
            </w:r>
          </w:p>
          <w:p w14:paraId="2E7F23A8" w14:textId="1E8CF39D" w:rsidR="00E65730" w:rsidRDefault="00E65730" w:rsidP="00E65730">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407C2C">
              <w:rPr>
                <w:rFonts w:ascii="Times New Roman" w:eastAsia="Calibri" w:hAnsi="Times New Roman" w:cs="Times New Roman"/>
                <w:color w:val="000000" w:themeColor="text1"/>
                <w:sz w:val="22"/>
                <w:szCs w:val="22"/>
              </w:rPr>
              <w:t>by</w:t>
            </w:r>
            <w:r>
              <w:rPr>
                <w:rFonts w:ascii="Times New Roman" w:eastAsia="Calibri" w:hAnsi="Times New Roman" w:cs="Times New Roman"/>
                <w:color w:val="000000" w:themeColor="text1"/>
                <w:sz w:val="22"/>
                <w:szCs w:val="22"/>
              </w:rPr>
              <w:t xml:space="preserve"> 11:59p:</w:t>
            </w:r>
          </w:p>
          <w:p w14:paraId="1D9DFEF1" w14:textId="77777777" w:rsidR="00E65730" w:rsidRDefault="00E65730" w:rsidP="00E65730">
            <w:pPr>
              <w:pStyle w:val="ListParagraph"/>
              <w:numPr>
                <w:ilvl w:val="0"/>
                <w:numId w:val="30"/>
              </w:numPr>
              <w:ind w:left="185" w:hanging="185"/>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 xml:space="preserve">Ch. </w:t>
            </w:r>
            <w:r>
              <w:rPr>
                <w:rFonts w:ascii="Times New Roman" w:eastAsia="Calibri" w:hAnsi="Times New Roman" w:cs="Times New Roman"/>
                <w:color w:val="000000" w:themeColor="text1"/>
                <w:sz w:val="22"/>
                <w:szCs w:val="22"/>
              </w:rPr>
              <w:t>3</w:t>
            </w:r>
            <w:r w:rsidRPr="00F7545A">
              <w:rPr>
                <w:rFonts w:ascii="Times New Roman" w:eastAsia="Calibri" w:hAnsi="Times New Roman" w:cs="Times New Roman"/>
                <w:color w:val="000000" w:themeColor="text1"/>
                <w:sz w:val="22"/>
                <w:szCs w:val="22"/>
              </w:rPr>
              <w:t xml:space="preserve"> Reading comp</w:t>
            </w:r>
            <w:r>
              <w:rPr>
                <w:rFonts w:ascii="Times New Roman" w:eastAsia="Calibri" w:hAnsi="Times New Roman" w:cs="Times New Roman"/>
                <w:color w:val="000000" w:themeColor="text1"/>
                <w:sz w:val="22"/>
                <w:szCs w:val="22"/>
              </w:rPr>
              <w:t>rehension</w:t>
            </w:r>
            <w:r w:rsidRPr="00F7545A">
              <w:rPr>
                <w:rFonts w:ascii="Times New Roman" w:eastAsia="Calibri" w:hAnsi="Times New Roman" w:cs="Times New Roman"/>
                <w:color w:val="000000" w:themeColor="text1"/>
                <w:sz w:val="22"/>
                <w:szCs w:val="22"/>
              </w:rPr>
              <w:t xml:space="preserve"> questions</w:t>
            </w:r>
          </w:p>
          <w:p w14:paraId="4FBA0486" w14:textId="3828DC1D" w:rsidR="00407C2C" w:rsidRPr="00E65730" w:rsidRDefault="00407C2C" w:rsidP="00E65730">
            <w:pPr>
              <w:pStyle w:val="ListParagraph"/>
              <w:numPr>
                <w:ilvl w:val="0"/>
                <w:numId w:val="30"/>
              </w:numPr>
              <w:ind w:left="185" w:hanging="185"/>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3 homework</w:t>
            </w:r>
          </w:p>
        </w:tc>
      </w:tr>
      <w:tr w:rsidR="00AC0E87" w:rsidRPr="00AC0E87" w14:paraId="51D64E2F" w14:textId="77777777" w:rsidTr="000C38C1">
        <w:trPr>
          <w:trHeight w:val="216"/>
        </w:trPr>
        <w:tc>
          <w:tcPr>
            <w:tcW w:w="754" w:type="dxa"/>
            <w:tcBorders>
              <w:right w:val="single" w:sz="18" w:space="0" w:color="auto"/>
            </w:tcBorders>
            <w:vAlign w:val="center"/>
          </w:tcPr>
          <w:p w14:paraId="4699E0DA" w14:textId="0B83C108" w:rsidR="00AC0E87" w:rsidRP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4</w:t>
            </w:r>
          </w:p>
        </w:tc>
        <w:tc>
          <w:tcPr>
            <w:tcW w:w="1774" w:type="dxa"/>
            <w:tcBorders>
              <w:top w:val="single" w:sz="18" w:space="0" w:color="auto"/>
              <w:left w:val="single" w:sz="18" w:space="0" w:color="auto"/>
            </w:tcBorders>
            <w:shd w:val="clear" w:color="auto" w:fill="F2F2F2" w:themeFill="background1" w:themeFillShade="F2"/>
          </w:tcPr>
          <w:p w14:paraId="39E7512C" w14:textId="77777777" w:rsidR="00AC0E87" w:rsidRPr="00AC0E87" w:rsidRDefault="00AC0E87" w:rsidP="00BC6387">
            <w:pPr>
              <w:rPr>
                <w:rFonts w:ascii="Times New Roman" w:eastAsia="Calibri" w:hAnsi="Times New Roman" w:cs="Times New Roman"/>
                <w:b/>
                <w:bCs/>
                <w:color w:val="000000" w:themeColor="text1"/>
                <w:sz w:val="22"/>
                <w:szCs w:val="22"/>
              </w:rPr>
            </w:pPr>
            <w:r w:rsidRPr="00AC0E87">
              <w:rPr>
                <w:rFonts w:ascii="Times New Roman" w:eastAsia="Calibri" w:hAnsi="Times New Roman" w:cs="Times New Roman"/>
                <w:b/>
                <w:bCs/>
                <w:color w:val="000000" w:themeColor="text1"/>
                <w:sz w:val="22"/>
                <w:szCs w:val="22"/>
              </w:rPr>
              <w:t>Feb 2</w:t>
            </w:r>
          </w:p>
          <w:p w14:paraId="1853F393" w14:textId="5AE152E4" w:rsidR="00AC0E87" w:rsidRPr="00AC0E87" w:rsidRDefault="00AC0E87" w:rsidP="00BC6387">
            <w:pPr>
              <w:rPr>
                <w:rFonts w:ascii="Times New Roman" w:eastAsia="Calibri" w:hAnsi="Times New Roman" w:cs="Times New Roman"/>
                <w:color w:val="000000" w:themeColor="text1"/>
                <w:sz w:val="22"/>
                <w:szCs w:val="22"/>
              </w:rPr>
            </w:pPr>
          </w:p>
        </w:tc>
        <w:tc>
          <w:tcPr>
            <w:tcW w:w="1774" w:type="dxa"/>
            <w:tcBorders>
              <w:top w:val="single" w:sz="18" w:space="0" w:color="auto"/>
            </w:tcBorders>
            <w:shd w:val="clear" w:color="auto" w:fill="F2F2F2" w:themeFill="background1" w:themeFillShade="F2"/>
          </w:tcPr>
          <w:p w14:paraId="1DC18F78" w14:textId="419EBE48" w:rsidR="00E65730"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3</w:t>
            </w:r>
          </w:p>
          <w:p w14:paraId="67B402DA" w14:textId="37E9D6D4" w:rsidR="00407C2C" w:rsidRPr="00AC0E87"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Unit 1 Exam: Ch. 1-3 (50 multiple choice questions)</w:t>
            </w:r>
          </w:p>
        </w:tc>
        <w:tc>
          <w:tcPr>
            <w:tcW w:w="1774" w:type="dxa"/>
            <w:tcBorders>
              <w:top w:val="single" w:sz="18" w:space="0" w:color="auto"/>
            </w:tcBorders>
            <w:shd w:val="clear" w:color="auto" w:fill="F2F2F2" w:themeFill="background1" w:themeFillShade="F2"/>
          </w:tcPr>
          <w:p w14:paraId="26684E89"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4</w:t>
            </w:r>
          </w:p>
          <w:p w14:paraId="7FDE44BA" w14:textId="32DF3465" w:rsidR="00407C2C" w:rsidRPr="00AC0E87" w:rsidRDefault="005C1364"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4 homework opens</w:t>
            </w:r>
          </w:p>
        </w:tc>
        <w:tc>
          <w:tcPr>
            <w:tcW w:w="1774" w:type="dxa"/>
            <w:tcBorders>
              <w:top w:val="single" w:sz="18" w:space="0" w:color="auto"/>
            </w:tcBorders>
            <w:shd w:val="clear" w:color="auto" w:fill="F2F2F2" w:themeFill="background1" w:themeFillShade="F2"/>
          </w:tcPr>
          <w:p w14:paraId="0ABC2DE9"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5</w:t>
            </w:r>
          </w:p>
          <w:p w14:paraId="68F9F371" w14:textId="57E4D53D" w:rsidR="00A15DE6"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MSU deadline: Drop with refund ends</w:t>
            </w:r>
          </w:p>
          <w:p w14:paraId="159EA9AF" w14:textId="77777777" w:rsidR="002D5B28" w:rsidRDefault="002D5B28" w:rsidP="00BC6387">
            <w:pPr>
              <w:rPr>
                <w:rFonts w:ascii="Times New Roman" w:eastAsia="Calibri" w:hAnsi="Times New Roman" w:cs="Times New Roman"/>
                <w:color w:val="000000" w:themeColor="text1"/>
                <w:sz w:val="22"/>
                <w:szCs w:val="22"/>
              </w:rPr>
            </w:pPr>
          </w:p>
          <w:p w14:paraId="71E6C356" w14:textId="77777777" w:rsidR="00E65730"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4</w:t>
            </w:r>
          </w:p>
          <w:p w14:paraId="0CFF841E" w14:textId="00D5655F" w:rsidR="002D5B28" w:rsidRPr="00AC0E87" w:rsidRDefault="002D5B28" w:rsidP="00BC6387">
            <w:pPr>
              <w:rPr>
                <w:rFonts w:ascii="Times New Roman" w:eastAsia="Calibri" w:hAnsi="Times New Roman" w:cs="Times New Roman"/>
                <w:color w:val="000000" w:themeColor="text1"/>
                <w:sz w:val="22"/>
                <w:szCs w:val="22"/>
              </w:rPr>
            </w:pPr>
          </w:p>
        </w:tc>
        <w:tc>
          <w:tcPr>
            <w:tcW w:w="1775" w:type="dxa"/>
            <w:tcBorders>
              <w:top w:val="single" w:sz="18" w:space="0" w:color="auto"/>
              <w:right w:val="single" w:sz="18" w:space="0" w:color="auto"/>
            </w:tcBorders>
            <w:shd w:val="clear" w:color="auto" w:fill="F2F2F2" w:themeFill="background1" w:themeFillShade="F2"/>
          </w:tcPr>
          <w:p w14:paraId="417C1FA2" w14:textId="03192ACE"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6</w:t>
            </w:r>
          </w:p>
        </w:tc>
      </w:tr>
      <w:tr w:rsidR="00AC0E87" w:rsidRPr="00AC0E87" w14:paraId="44371CFF" w14:textId="77777777" w:rsidTr="000C38C1">
        <w:trPr>
          <w:trHeight w:val="216"/>
        </w:trPr>
        <w:tc>
          <w:tcPr>
            <w:tcW w:w="754" w:type="dxa"/>
            <w:tcBorders>
              <w:right w:val="single" w:sz="18" w:space="0" w:color="auto"/>
            </w:tcBorders>
            <w:vAlign w:val="center"/>
          </w:tcPr>
          <w:p w14:paraId="25825417" w14:textId="58911716" w:rsidR="00AC0E87" w:rsidRP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5</w:t>
            </w:r>
          </w:p>
        </w:tc>
        <w:tc>
          <w:tcPr>
            <w:tcW w:w="1774" w:type="dxa"/>
            <w:tcBorders>
              <w:left w:val="single" w:sz="18" w:space="0" w:color="auto"/>
            </w:tcBorders>
            <w:shd w:val="clear" w:color="auto" w:fill="F2F2F2" w:themeFill="background1" w:themeFillShade="F2"/>
          </w:tcPr>
          <w:p w14:paraId="7E3AAFAB" w14:textId="30B54D80" w:rsidR="00AC0E87" w:rsidRDefault="002D5B28"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Feb </w:t>
            </w:r>
            <w:r w:rsidR="00AC0E87">
              <w:rPr>
                <w:rFonts w:ascii="Times New Roman" w:eastAsia="Calibri" w:hAnsi="Times New Roman" w:cs="Times New Roman"/>
                <w:color w:val="000000" w:themeColor="text1"/>
                <w:sz w:val="22"/>
                <w:szCs w:val="22"/>
              </w:rPr>
              <w:t>9</w:t>
            </w:r>
          </w:p>
          <w:p w14:paraId="13E0C93B" w14:textId="778BE2FF" w:rsidR="00AC0E87" w:rsidRPr="00AC0E87" w:rsidRDefault="00AC0E87" w:rsidP="00BC6387">
            <w:pPr>
              <w:rPr>
                <w:rFonts w:ascii="Times New Roman" w:eastAsia="Calibri" w:hAnsi="Times New Roman" w:cs="Times New Roman"/>
                <w:color w:val="000000" w:themeColor="text1"/>
                <w:sz w:val="22"/>
                <w:szCs w:val="22"/>
              </w:rPr>
            </w:pPr>
          </w:p>
        </w:tc>
        <w:tc>
          <w:tcPr>
            <w:tcW w:w="1774" w:type="dxa"/>
            <w:shd w:val="clear" w:color="auto" w:fill="F2F2F2" w:themeFill="background1" w:themeFillShade="F2"/>
          </w:tcPr>
          <w:p w14:paraId="0B5F4D05"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10</w:t>
            </w:r>
          </w:p>
          <w:p w14:paraId="31948BDD" w14:textId="37E6A885" w:rsidR="00E65730" w:rsidRPr="00AC0E87"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4</w:t>
            </w:r>
          </w:p>
        </w:tc>
        <w:tc>
          <w:tcPr>
            <w:tcW w:w="1774" w:type="dxa"/>
            <w:shd w:val="clear" w:color="auto" w:fill="F2F2F2" w:themeFill="background1" w:themeFillShade="F2"/>
          </w:tcPr>
          <w:p w14:paraId="0E410CEB"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11</w:t>
            </w:r>
          </w:p>
          <w:p w14:paraId="1767AC17" w14:textId="5B542B01" w:rsidR="00407C2C" w:rsidRDefault="00407C2C" w:rsidP="00E65730">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5 homework opens</w:t>
            </w:r>
          </w:p>
          <w:p w14:paraId="17C14DD3" w14:textId="77777777" w:rsidR="00407C2C" w:rsidRDefault="00407C2C" w:rsidP="00E65730">
            <w:pPr>
              <w:rPr>
                <w:rFonts w:ascii="Times New Roman" w:eastAsia="Calibri" w:hAnsi="Times New Roman" w:cs="Times New Roman"/>
                <w:color w:val="000000" w:themeColor="text1"/>
                <w:sz w:val="22"/>
                <w:szCs w:val="22"/>
              </w:rPr>
            </w:pPr>
          </w:p>
          <w:p w14:paraId="70995588" w14:textId="70841D5F" w:rsidR="00E65730" w:rsidRDefault="00E65730" w:rsidP="00E65730">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407C2C">
              <w:rPr>
                <w:rFonts w:ascii="Times New Roman" w:eastAsia="Calibri" w:hAnsi="Times New Roman" w:cs="Times New Roman"/>
                <w:color w:val="000000" w:themeColor="text1"/>
                <w:sz w:val="22"/>
                <w:szCs w:val="22"/>
              </w:rPr>
              <w:t>by</w:t>
            </w:r>
            <w:r>
              <w:rPr>
                <w:rFonts w:ascii="Times New Roman" w:eastAsia="Calibri" w:hAnsi="Times New Roman" w:cs="Times New Roman"/>
                <w:color w:val="000000" w:themeColor="text1"/>
                <w:sz w:val="22"/>
                <w:szCs w:val="22"/>
              </w:rPr>
              <w:t xml:space="preserve"> 11:59p:</w:t>
            </w:r>
          </w:p>
          <w:p w14:paraId="3B99B9CF" w14:textId="77777777" w:rsidR="00E65730" w:rsidRDefault="00E65730" w:rsidP="00E65730">
            <w:pPr>
              <w:pStyle w:val="ListParagraph"/>
              <w:numPr>
                <w:ilvl w:val="0"/>
                <w:numId w:val="30"/>
              </w:numPr>
              <w:ind w:left="185" w:hanging="185"/>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 xml:space="preserve">Ch. </w:t>
            </w:r>
            <w:r>
              <w:rPr>
                <w:rFonts w:ascii="Times New Roman" w:eastAsia="Calibri" w:hAnsi="Times New Roman" w:cs="Times New Roman"/>
                <w:color w:val="000000" w:themeColor="text1"/>
                <w:sz w:val="22"/>
                <w:szCs w:val="22"/>
              </w:rPr>
              <w:t>4</w:t>
            </w:r>
            <w:r w:rsidRPr="00F7545A">
              <w:rPr>
                <w:rFonts w:ascii="Times New Roman" w:eastAsia="Calibri" w:hAnsi="Times New Roman" w:cs="Times New Roman"/>
                <w:color w:val="000000" w:themeColor="text1"/>
                <w:sz w:val="22"/>
                <w:szCs w:val="22"/>
              </w:rPr>
              <w:t xml:space="preserve"> Reading comp</w:t>
            </w:r>
            <w:r>
              <w:rPr>
                <w:rFonts w:ascii="Times New Roman" w:eastAsia="Calibri" w:hAnsi="Times New Roman" w:cs="Times New Roman"/>
                <w:color w:val="000000" w:themeColor="text1"/>
                <w:sz w:val="22"/>
                <w:szCs w:val="22"/>
              </w:rPr>
              <w:t>rehension</w:t>
            </w:r>
            <w:r w:rsidRPr="00F7545A">
              <w:rPr>
                <w:rFonts w:ascii="Times New Roman" w:eastAsia="Calibri" w:hAnsi="Times New Roman" w:cs="Times New Roman"/>
                <w:color w:val="000000" w:themeColor="text1"/>
                <w:sz w:val="22"/>
                <w:szCs w:val="22"/>
              </w:rPr>
              <w:t xml:space="preserve"> questions</w:t>
            </w:r>
          </w:p>
          <w:p w14:paraId="10770476" w14:textId="77777777" w:rsidR="00407C2C" w:rsidRDefault="00407C2C" w:rsidP="00E65730">
            <w:pPr>
              <w:pStyle w:val="ListParagraph"/>
              <w:numPr>
                <w:ilvl w:val="0"/>
                <w:numId w:val="30"/>
              </w:numPr>
              <w:ind w:left="185" w:hanging="185"/>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4 homework</w:t>
            </w:r>
          </w:p>
          <w:p w14:paraId="36A5F64A" w14:textId="77777777" w:rsidR="00466910" w:rsidRDefault="00466910" w:rsidP="00466910">
            <w:pPr>
              <w:rPr>
                <w:rFonts w:ascii="Times New Roman" w:eastAsia="Calibri" w:hAnsi="Times New Roman" w:cs="Times New Roman"/>
                <w:color w:val="000000" w:themeColor="text1"/>
                <w:sz w:val="22"/>
                <w:szCs w:val="22"/>
              </w:rPr>
            </w:pPr>
          </w:p>
          <w:p w14:paraId="7A693939" w14:textId="77777777" w:rsidR="00466910" w:rsidRDefault="00466910" w:rsidP="00466910">
            <w:pPr>
              <w:rPr>
                <w:rFonts w:ascii="Times New Roman" w:eastAsia="Calibri" w:hAnsi="Times New Roman" w:cs="Times New Roman"/>
                <w:color w:val="000000" w:themeColor="text1"/>
                <w:sz w:val="22"/>
                <w:szCs w:val="22"/>
              </w:rPr>
            </w:pPr>
          </w:p>
          <w:p w14:paraId="2AC6764D" w14:textId="05AD9D9C" w:rsidR="00466910" w:rsidRPr="00466910" w:rsidRDefault="00466910" w:rsidP="00466910">
            <w:pPr>
              <w:rPr>
                <w:rFonts w:ascii="Times New Roman" w:eastAsia="Calibri" w:hAnsi="Times New Roman" w:cs="Times New Roman"/>
                <w:color w:val="000000" w:themeColor="text1"/>
                <w:sz w:val="22"/>
                <w:szCs w:val="22"/>
              </w:rPr>
            </w:pPr>
          </w:p>
        </w:tc>
        <w:tc>
          <w:tcPr>
            <w:tcW w:w="1774" w:type="dxa"/>
            <w:shd w:val="clear" w:color="auto" w:fill="F2F2F2" w:themeFill="background1" w:themeFillShade="F2"/>
          </w:tcPr>
          <w:p w14:paraId="5CE06D2A"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12</w:t>
            </w:r>
          </w:p>
          <w:p w14:paraId="1AB539B9" w14:textId="53C3B73C" w:rsidR="00E65730" w:rsidRPr="00AC0E87"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5</w:t>
            </w:r>
          </w:p>
        </w:tc>
        <w:tc>
          <w:tcPr>
            <w:tcW w:w="1775" w:type="dxa"/>
            <w:tcBorders>
              <w:right w:val="single" w:sz="18" w:space="0" w:color="auto"/>
            </w:tcBorders>
            <w:shd w:val="clear" w:color="auto" w:fill="F2F2F2" w:themeFill="background1" w:themeFillShade="F2"/>
          </w:tcPr>
          <w:p w14:paraId="2A39CA15"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13</w:t>
            </w:r>
          </w:p>
          <w:p w14:paraId="35742834" w14:textId="14FC0EF6" w:rsidR="00805E5B" w:rsidRPr="00AC0E87" w:rsidRDefault="00805E5B"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MSU: No classes held</w:t>
            </w:r>
          </w:p>
        </w:tc>
      </w:tr>
      <w:tr w:rsidR="00AC0E87" w:rsidRPr="00AC0E87" w14:paraId="36E8B3E5" w14:textId="77777777" w:rsidTr="000C38C1">
        <w:trPr>
          <w:trHeight w:val="216"/>
        </w:trPr>
        <w:tc>
          <w:tcPr>
            <w:tcW w:w="754" w:type="dxa"/>
            <w:tcBorders>
              <w:right w:val="single" w:sz="18" w:space="0" w:color="auto"/>
            </w:tcBorders>
            <w:vAlign w:val="center"/>
          </w:tcPr>
          <w:p w14:paraId="11602EC4" w14:textId="512F9643" w:rsidR="00AC0E87" w:rsidRP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lastRenderedPageBreak/>
              <w:t>6</w:t>
            </w:r>
          </w:p>
        </w:tc>
        <w:tc>
          <w:tcPr>
            <w:tcW w:w="1774" w:type="dxa"/>
            <w:tcBorders>
              <w:left w:val="single" w:sz="18" w:space="0" w:color="auto"/>
              <w:bottom w:val="single" w:sz="4" w:space="0" w:color="auto"/>
            </w:tcBorders>
            <w:shd w:val="clear" w:color="auto" w:fill="F2F2F2" w:themeFill="background1" w:themeFillShade="F2"/>
          </w:tcPr>
          <w:p w14:paraId="3467060E"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16</w:t>
            </w:r>
          </w:p>
          <w:p w14:paraId="31EEDDA9" w14:textId="71439EDE" w:rsidR="00AC0E87" w:rsidRPr="00AC0E87" w:rsidRDefault="00AC0E87" w:rsidP="00BC6387">
            <w:pPr>
              <w:rPr>
                <w:rFonts w:ascii="Times New Roman" w:eastAsia="Calibri" w:hAnsi="Times New Roman" w:cs="Times New Roman"/>
                <w:color w:val="000000" w:themeColor="text1"/>
                <w:sz w:val="22"/>
                <w:szCs w:val="22"/>
              </w:rPr>
            </w:pPr>
          </w:p>
        </w:tc>
        <w:tc>
          <w:tcPr>
            <w:tcW w:w="1774" w:type="dxa"/>
            <w:tcBorders>
              <w:bottom w:val="single" w:sz="4" w:space="0" w:color="auto"/>
            </w:tcBorders>
            <w:shd w:val="clear" w:color="auto" w:fill="F2F2F2" w:themeFill="background1" w:themeFillShade="F2"/>
          </w:tcPr>
          <w:p w14:paraId="7CB57E05"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17</w:t>
            </w:r>
          </w:p>
          <w:p w14:paraId="33BA68AC" w14:textId="20E353D4" w:rsidR="00E65730" w:rsidRPr="00AC0E87"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5</w:t>
            </w:r>
          </w:p>
        </w:tc>
        <w:tc>
          <w:tcPr>
            <w:tcW w:w="1774" w:type="dxa"/>
            <w:tcBorders>
              <w:bottom w:val="single" w:sz="4" w:space="0" w:color="auto"/>
            </w:tcBorders>
            <w:shd w:val="clear" w:color="auto" w:fill="F2F2F2" w:themeFill="background1" w:themeFillShade="F2"/>
          </w:tcPr>
          <w:p w14:paraId="3E64EA42"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18</w:t>
            </w:r>
          </w:p>
          <w:p w14:paraId="36C9034B" w14:textId="3C05930E" w:rsidR="00407C2C" w:rsidRDefault="00407C2C"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6 homework opens</w:t>
            </w:r>
          </w:p>
          <w:p w14:paraId="2F198A18" w14:textId="77777777" w:rsidR="00407C2C" w:rsidRDefault="00407C2C" w:rsidP="00BC6387">
            <w:pPr>
              <w:rPr>
                <w:rFonts w:ascii="Times New Roman" w:eastAsia="Calibri" w:hAnsi="Times New Roman" w:cs="Times New Roman"/>
                <w:color w:val="000000" w:themeColor="text1"/>
                <w:sz w:val="22"/>
                <w:szCs w:val="22"/>
              </w:rPr>
            </w:pPr>
          </w:p>
          <w:p w14:paraId="7322A9E2" w14:textId="5927F3E2" w:rsidR="00E65730" w:rsidRDefault="00E65730" w:rsidP="00E65730">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407C2C">
              <w:rPr>
                <w:rFonts w:ascii="Times New Roman" w:eastAsia="Calibri" w:hAnsi="Times New Roman" w:cs="Times New Roman"/>
                <w:color w:val="000000" w:themeColor="text1"/>
                <w:sz w:val="22"/>
                <w:szCs w:val="22"/>
              </w:rPr>
              <w:t>by</w:t>
            </w:r>
            <w:r>
              <w:rPr>
                <w:rFonts w:ascii="Times New Roman" w:eastAsia="Calibri" w:hAnsi="Times New Roman" w:cs="Times New Roman"/>
                <w:color w:val="000000" w:themeColor="text1"/>
                <w:sz w:val="22"/>
                <w:szCs w:val="22"/>
              </w:rPr>
              <w:t xml:space="preserve"> 11:59p:</w:t>
            </w:r>
          </w:p>
          <w:p w14:paraId="3AA460D9" w14:textId="77777777" w:rsidR="00E65730" w:rsidRDefault="00E65730" w:rsidP="00E65730">
            <w:pPr>
              <w:pStyle w:val="ListParagraph"/>
              <w:numPr>
                <w:ilvl w:val="0"/>
                <w:numId w:val="30"/>
              </w:numPr>
              <w:ind w:left="164" w:hanging="164"/>
              <w:rPr>
                <w:rFonts w:ascii="Times New Roman" w:eastAsia="Calibri" w:hAnsi="Times New Roman" w:cs="Times New Roman"/>
                <w:color w:val="000000" w:themeColor="text1"/>
                <w:sz w:val="22"/>
                <w:szCs w:val="22"/>
              </w:rPr>
            </w:pPr>
            <w:r w:rsidRPr="00E65730">
              <w:rPr>
                <w:rFonts w:ascii="Times New Roman" w:eastAsia="Calibri" w:hAnsi="Times New Roman" w:cs="Times New Roman"/>
                <w:color w:val="000000" w:themeColor="text1"/>
                <w:sz w:val="22"/>
                <w:szCs w:val="22"/>
              </w:rPr>
              <w:t>Ch. 5 Reading comprehension questions</w:t>
            </w:r>
          </w:p>
          <w:p w14:paraId="114E64E1" w14:textId="35A22757" w:rsidR="00407C2C" w:rsidRPr="00E65730" w:rsidRDefault="00407C2C" w:rsidP="00E65730">
            <w:pPr>
              <w:pStyle w:val="ListParagraph"/>
              <w:numPr>
                <w:ilvl w:val="0"/>
                <w:numId w:val="30"/>
              </w:numPr>
              <w:ind w:left="164" w:hanging="164"/>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5 homework</w:t>
            </w:r>
          </w:p>
        </w:tc>
        <w:tc>
          <w:tcPr>
            <w:tcW w:w="1774" w:type="dxa"/>
            <w:tcBorders>
              <w:bottom w:val="single" w:sz="4" w:space="0" w:color="auto"/>
            </w:tcBorders>
            <w:shd w:val="clear" w:color="auto" w:fill="F2F2F2" w:themeFill="background1" w:themeFillShade="F2"/>
          </w:tcPr>
          <w:p w14:paraId="0B2EA68F"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19</w:t>
            </w:r>
          </w:p>
          <w:p w14:paraId="0780CFC7" w14:textId="45E38075" w:rsidR="00E65730" w:rsidRPr="00AC0E87"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6</w:t>
            </w:r>
          </w:p>
        </w:tc>
        <w:tc>
          <w:tcPr>
            <w:tcW w:w="1775" w:type="dxa"/>
            <w:tcBorders>
              <w:bottom w:val="single" w:sz="4" w:space="0" w:color="auto"/>
              <w:right w:val="single" w:sz="18" w:space="0" w:color="auto"/>
            </w:tcBorders>
            <w:shd w:val="clear" w:color="auto" w:fill="F2F2F2" w:themeFill="background1" w:themeFillShade="F2"/>
          </w:tcPr>
          <w:p w14:paraId="73AFB612" w14:textId="5F4F64A5"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20</w:t>
            </w:r>
          </w:p>
        </w:tc>
      </w:tr>
      <w:tr w:rsidR="00AC0E87" w:rsidRPr="00AC0E87" w14:paraId="212D2FCD" w14:textId="77777777" w:rsidTr="000C38C1">
        <w:trPr>
          <w:trHeight w:val="216"/>
        </w:trPr>
        <w:tc>
          <w:tcPr>
            <w:tcW w:w="754" w:type="dxa"/>
            <w:tcBorders>
              <w:right w:val="single" w:sz="18" w:space="0" w:color="auto"/>
            </w:tcBorders>
            <w:vAlign w:val="center"/>
          </w:tcPr>
          <w:p w14:paraId="184A2C7D" w14:textId="29A45811" w:rsidR="00AC0E87" w:rsidRP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7</w:t>
            </w:r>
          </w:p>
        </w:tc>
        <w:tc>
          <w:tcPr>
            <w:tcW w:w="1774" w:type="dxa"/>
            <w:tcBorders>
              <w:left w:val="single" w:sz="18" w:space="0" w:color="auto"/>
              <w:bottom w:val="single" w:sz="18" w:space="0" w:color="auto"/>
            </w:tcBorders>
            <w:shd w:val="clear" w:color="auto" w:fill="F2F2F2" w:themeFill="background1" w:themeFillShade="F2"/>
          </w:tcPr>
          <w:p w14:paraId="54BF6292"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23</w:t>
            </w:r>
          </w:p>
          <w:p w14:paraId="70997825" w14:textId="1B84818B" w:rsidR="00AC0E87" w:rsidRPr="00AC0E87" w:rsidRDefault="00AC0E87" w:rsidP="00BC6387">
            <w:pPr>
              <w:rPr>
                <w:rFonts w:ascii="Times New Roman" w:eastAsia="Calibri" w:hAnsi="Times New Roman" w:cs="Times New Roman"/>
                <w:color w:val="000000" w:themeColor="text1"/>
                <w:sz w:val="22"/>
                <w:szCs w:val="22"/>
              </w:rPr>
            </w:pPr>
          </w:p>
        </w:tc>
        <w:tc>
          <w:tcPr>
            <w:tcW w:w="1774" w:type="dxa"/>
            <w:tcBorders>
              <w:bottom w:val="single" w:sz="18" w:space="0" w:color="auto"/>
            </w:tcBorders>
            <w:shd w:val="clear" w:color="auto" w:fill="F2F2F2" w:themeFill="background1" w:themeFillShade="F2"/>
          </w:tcPr>
          <w:p w14:paraId="4D9B3275"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24</w:t>
            </w:r>
          </w:p>
          <w:p w14:paraId="4AA3213F" w14:textId="71C577F7" w:rsidR="00E65730" w:rsidRPr="00AC0E87"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6</w:t>
            </w:r>
          </w:p>
        </w:tc>
        <w:tc>
          <w:tcPr>
            <w:tcW w:w="1774" w:type="dxa"/>
            <w:tcBorders>
              <w:bottom w:val="single" w:sz="18" w:space="0" w:color="auto"/>
            </w:tcBorders>
            <w:shd w:val="clear" w:color="auto" w:fill="F2F2F2" w:themeFill="background1" w:themeFillShade="F2"/>
          </w:tcPr>
          <w:p w14:paraId="4BE488E7"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25</w:t>
            </w:r>
          </w:p>
          <w:p w14:paraId="56E68724" w14:textId="31BD234C" w:rsidR="00E65730" w:rsidRDefault="00E65730" w:rsidP="00E65730">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407C2C">
              <w:rPr>
                <w:rFonts w:ascii="Times New Roman" w:eastAsia="Calibri" w:hAnsi="Times New Roman" w:cs="Times New Roman"/>
                <w:color w:val="000000" w:themeColor="text1"/>
                <w:sz w:val="22"/>
                <w:szCs w:val="22"/>
              </w:rPr>
              <w:t>by</w:t>
            </w:r>
            <w:r>
              <w:rPr>
                <w:rFonts w:ascii="Times New Roman" w:eastAsia="Calibri" w:hAnsi="Times New Roman" w:cs="Times New Roman"/>
                <w:color w:val="000000" w:themeColor="text1"/>
                <w:sz w:val="22"/>
                <w:szCs w:val="22"/>
              </w:rPr>
              <w:t xml:space="preserve"> 11:59p:</w:t>
            </w:r>
          </w:p>
          <w:p w14:paraId="5A1248C8" w14:textId="77777777" w:rsidR="00E65730" w:rsidRDefault="00E65730" w:rsidP="00E65730">
            <w:pPr>
              <w:pStyle w:val="ListParagraph"/>
              <w:numPr>
                <w:ilvl w:val="0"/>
                <w:numId w:val="30"/>
              </w:numPr>
              <w:ind w:left="185" w:hanging="185"/>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 xml:space="preserve">Ch. </w:t>
            </w:r>
            <w:r>
              <w:rPr>
                <w:rFonts w:ascii="Times New Roman" w:eastAsia="Calibri" w:hAnsi="Times New Roman" w:cs="Times New Roman"/>
                <w:color w:val="000000" w:themeColor="text1"/>
                <w:sz w:val="22"/>
                <w:szCs w:val="22"/>
              </w:rPr>
              <w:t>6</w:t>
            </w:r>
            <w:r w:rsidRPr="00F7545A">
              <w:rPr>
                <w:rFonts w:ascii="Times New Roman" w:eastAsia="Calibri" w:hAnsi="Times New Roman" w:cs="Times New Roman"/>
                <w:color w:val="000000" w:themeColor="text1"/>
                <w:sz w:val="22"/>
                <w:szCs w:val="22"/>
              </w:rPr>
              <w:t xml:space="preserve"> Reading </w:t>
            </w:r>
            <w:r>
              <w:rPr>
                <w:rFonts w:ascii="Times New Roman" w:eastAsia="Calibri" w:hAnsi="Times New Roman" w:cs="Times New Roman"/>
                <w:color w:val="000000" w:themeColor="text1"/>
                <w:sz w:val="22"/>
                <w:szCs w:val="22"/>
              </w:rPr>
              <w:t>c</w:t>
            </w:r>
            <w:r w:rsidRPr="00F7545A">
              <w:rPr>
                <w:rFonts w:ascii="Times New Roman" w:eastAsia="Calibri" w:hAnsi="Times New Roman" w:cs="Times New Roman"/>
                <w:color w:val="000000" w:themeColor="text1"/>
                <w:sz w:val="22"/>
                <w:szCs w:val="22"/>
              </w:rPr>
              <w:t>omp</w:t>
            </w:r>
            <w:r>
              <w:rPr>
                <w:rFonts w:ascii="Times New Roman" w:eastAsia="Calibri" w:hAnsi="Times New Roman" w:cs="Times New Roman"/>
                <w:color w:val="000000" w:themeColor="text1"/>
                <w:sz w:val="22"/>
                <w:szCs w:val="22"/>
              </w:rPr>
              <w:t>rehension</w:t>
            </w:r>
            <w:r w:rsidRPr="00F7545A">
              <w:rPr>
                <w:rFonts w:ascii="Times New Roman" w:eastAsia="Calibri" w:hAnsi="Times New Roman" w:cs="Times New Roman"/>
                <w:color w:val="000000" w:themeColor="text1"/>
                <w:sz w:val="22"/>
                <w:szCs w:val="22"/>
              </w:rPr>
              <w:t xml:space="preserve"> questions</w:t>
            </w:r>
          </w:p>
          <w:p w14:paraId="6F3F46D3" w14:textId="3C5C7F35" w:rsidR="00407C2C" w:rsidRPr="00E65730" w:rsidRDefault="00407C2C" w:rsidP="00E65730">
            <w:pPr>
              <w:pStyle w:val="ListParagraph"/>
              <w:numPr>
                <w:ilvl w:val="0"/>
                <w:numId w:val="30"/>
              </w:numPr>
              <w:ind w:left="185" w:hanging="185"/>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6 homework</w:t>
            </w:r>
          </w:p>
        </w:tc>
        <w:tc>
          <w:tcPr>
            <w:tcW w:w="1774" w:type="dxa"/>
            <w:tcBorders>
              <w:bottom w:val="single" w:sz="18" w:space="0" w:color="auto"/>
            </w:tcBorders>
            <w:shd w:val="clear" w:color="auto" w:fill="F2F2F2" w:themeFill="background1" w:themeFillShade="F2"/>
          </w:tcPr>
          <w:p w14:paraId="709486AF"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26</w:t>
            </w:r>
          </w:p>
          <w:p w14:paraId="74BBBC10" w14:textId="77777777" w:rsidR="00E65730"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Unit 2 Exam: Ch. 4-6 (50 multiple choice questions)</w:t>
            </w:r>
          </w:p>
          <w:p w14:paraId="3DD996C1" w14:textId="77777777" w:rsidR="00407C2C" w:rsidRDefault="00407C2C" w:rsidP="00BC6387">
            <w:pPr>
              <w:rPr>
                <w:rFonts w:ascii="Times New Roman" w:eastAsia="Calibri" w:hAnsi="Times New Roman" w:cs="Times New Roman"/>
                <w:color w:val="000000" w:themeColor="text1"/>
                <w:sz w:val="22"/>
                <w:szCs w:val="22"/>
              </w:rPr>
            </w:pPr>
          </w:p>
          <w:p w14:paraId="698CFDCB" w14:textId="3A02AFA1" w:rsidR="00407C2C" w:rsidRPr="00AC0E87" w:rsidRDefault="00407C2C"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7 homework opens</w:t>
            </w:r>
          </w:p>
        </w:tc>
        <w:tc>
          <w:tcPr>
            <w:tcW w:w="1775" w:type="dxa"/>
            <w:tcBorders>
              <w:bottom w:val="single" w:sz="18" w:space="0" w:color="auto"/>
              <w:right w:val="single" w:sz="18" w:space="0" w:color="auto"/>
            </w:tcBorders>
            <w:shd w:val="clear" w:color="auto" w:fill="F2F2F2" w:themeFill="background1" w:themeFillShade="F2"/>
          </w:tcPr>
          <w:p w14:paraId="60F13939" w14:textId="3BF3C646"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27</w:t>
            </w:r>
          </w:p>
        </w:tc>
      </w:tr>
      <w:tr w:rsidR="00AC0E87" w:rsidRPr="00AC0E87" w14:paraId="44B5180D" w14:textId="77777777" w:rsidTr="000C38C1">
        <w:trPr>
          <w:trHeight w:val="216"/>
        </w:trPr>
        <w:tc>
          <w:tcPr>
            <w:tcW w:w="754" w:type="dxa"/>
            <w:vAlign w:val="center"/>
          </w:tcPr>
          <w:p w14:paraId="5D8F9B1F" w14:textId="20D341D8" w:rsidR="00AC0E87" w:rsidRP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8</w:t>
            </w:r>
          </w:p>
        </w:tc>
        <w:tc>
          <w:tcPr>
            <w:tcW w:w="1774" w:type="dxa"/>
            <w:tcBorders>
              <w:top w:val="single" w:sz="18" w:space="0" w:color="auto"/>
            </w:tcBorders>
          </w:tcPr>
          <w:p w14:paraId="159DE407" w14:textId="77777777" w:rsidR="00AC0E87" w:rsidRDefault="00AC0E87" w:rsidP="00BC6387">
            <w:pPr>
              <w:rPr>
                <w:rFonts w:ascii="Times New Roman" w:eastAsia="Calibri" w:hAnsi="Times New Roman" w:cs="Times New Roman"/>
                <w:color w:val="000000" w:themeColor="text1"/>
                <w:sz w:val="22"/>
                <w:szCs w:val="22"/>
              </w:rPr>
            </w:pPr>
            <w:r w:rsidRPr="00AC0E87">
              <w:rPr>
                <w:rFonts w:ascii="Times New Roman" w:eastAsia="Calibri" w:hAnsi="Times New Roman" w:cs="Times New Roman"/>
                <w:b/>
                <w:bCs/>
                <w:color w:val="000000" w:themeColor="text1"/>
                <w:sz w:val="22"/>
                <w:szCs w:val="22"/>
              </w:rPr>
              <w:t>March 2</w:t>
            </w:r>
          </w:p>
          <w:p w14:paraId="693ED152" w14:textId="3217B999" w:rsidR="00AC0E87" w:rsidRPr="00AC0E87" w:rsidRDefault="00E65730"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MSU: Spring Break</w:t>
            </w:r>
            <w:r w:rsidR="002D5B28">
              <w:rPr>
                <w:rFonts w:ascii="Times New Roman" w:eastAsia="Calibri" w:hAnsi="Times New Roman" w:cs="Times New Roman"/>
                <w:color w:val="000000" w:themeColor="text1"/>
                <w:sz w:val="22"/>
                <w:szCs w:val="22"/>
              </w:rPr>
              <w:t xml:space="preserve"> – Be safe!</w:t>
            </w:r>
          </w:p>
        </w:tc>
        <w:tc>
          <w:tcPr>
            <w:tcW w:w="1774" w:type="dxa"/>
            <w:tcBorders>
              <w:top w:val="single" w:sz="18" w:space="0" w:color="auto"/>
            </w:tcBorders>
          </w:tcPr>
          <w:p w14:paraId="02E847DF" w14:textId="77777777" w:rsidR="00A15DE6" w:rsidRDefault="00AC0E87"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3</w:t>
            </w:r>
          </w:p>
          <w:p w14:paraId="29F1278F" w14:textId="7D697CBB" w:rsidR="00AC0E87" w:rsidRPr="00AC0E87" w:rsidRDefault="00A15DE6"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MSU: Spring </w:t>
            </w:r>
            <w:r w:rsidR="002D5B28">
              <w:rPr>
                <w:rFonts w:ascii="Times New Roman" w:eastAsia="Calibri" w:hAnsi="Times New Roman" w:cs="Times New Roman"/>
                <w:color w:val="000000" w:themeColor="text1"/>
                <w:sz w:val="22"/>
                <w:szCs w:val="22"/>
              </w:rPr>
              <w:t>Break – Be safe!</w:t>
            </w:r>
          </w:p>
        </w:tc>
        <w:tc>
          <w:tcPr>
            <w:tcW w:w="1774" w:type="dxa"/>
            <w:tcBorders>
              <w:top w:val="single" w:sz="18" w:space="0" w:color="auto"/>
            </w:tcBorders>
          </w:tcPr>
          <w:p w14:paraId="133B99C6" w14:textId="77777777" w:rsidR="00A15DE6" w:rsidRDefault="00AC0E87"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4</w:t>
            </w:r>
          </w:p>
          <w:p w14:paraId="23875A97" w14:textId="69673B0D" w:rsidR="00AC0E87" w:rsidRPr="00AC0E87" w:rsidRDefault="00A15DE6"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MSU: Spring </w:t>
            </w:r>
            <w:r w:rsidR="002D5B28">
              <w:rPr>
                <w:rFonts w:ascii="Times New Roman" w:eastAsia="Calibri" w:hAnsi="Times New Roman" w:cs="Times New Roman"/>
                <w:color w:val="000000" w:themeColor="text1"/>
                <w:sz w:val="22"/>
                <w:szCs w:val="22"/>
              </w:rPr>
              <w:t>Break – Be safe!</w:t>
            </w:r>
          </w:p>
        </w:tc>
        <w:tc>
          <w:tcPr>
            <w:tcW w:w="1774" w:type="dxa"/>
            <w:tcBorders>
              <w:top w:val="single" w:sz="18" w:space="0" w:color="auto"/>
            </w:tcBorders>
          </w:tcPr>
          <w:p w14:paraId="069CD176" w14:textId="77777777" w:rsidR="00A15DE6" w:rsidRDefault="00AC0E87"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5</w:t>
            </w:r>
          </w:p>
          <w:p w14:paraId="1AAB0AD4" w14:textId="20C86514" w:rsidR="00AC0E87" w:rsidRPr="00AC0E87" w:rsidRDefault="00A15DE6"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MSU: Spring </w:t>
            </w:r>
            <w:r w:rsidR="002D5B28">
              <w:rPr>
                <w:rFonts w:ascii="Times New Roman" w:eastAsia="Calibri" w:hAnsi="Times New Roman" w:cs="Times New Roman"/>
                <w:color w:val="000000" w:themeColor="text1"/>
                <w:sz w:val="22"/>
                <w:szCs w:val="22"/>
              </w:rPr>
              <w:t>Break – Be safe!</w:t>
            </w:r>
          </w:p>
        </w:tc>
        <w:tc>
          <w:tcPr>
            <w:tcW w:w="1775" w:type="dxa"/>
            <w:tcBorders>
              <w:top w:val="single" w:sz="18" w:space="0" w:color="auto"/>
            </w:tcBorders>
          </w:tcPr>
          <w:p w14:paraId="60671A42" w14:textId="77777777" w:rsidR="00A15DE6" w:rsidRDefault="00AC0E87"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6</w:t>
            </w:r>
          </w:p>
          <w:p w14:paraId="2ECB34CB" w14:textId="53A66E5A" w:rsidR="00AC0E87" w:rsidRPr="00AC0E87" w:rsidRDefault="00A15DE6"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MSU: Spring </w:t>
            </w:r>
            <w:r w:rsidR="002D5B28">
              <w:rPr>
                <w:rFonts w:ascii="Times New Roman" w:eastAsia="Calibri" w:hAnsi="Times New Roman" w:cs="Times New Roman"/>
                <w:color w:val="000000" w:themeColor="text1"/>
                <w:sz w:val="22"/>
                <w:szCs w:val="22"/>
              </w:rPr>
              <w:t>Break – Be safe!</w:t>
            </w:r>
          </w:p>
        </w:tc>
      </w:tr>
      <w:tr w:rsidR="00AC0E87" w:rsidRPr="00AC0E87" w14:paraId="21A7E439" w14:textId="77777777" w:rsidTr="000C38C1">
        <w:trPr>
          <w:trHeight w:val="216"/>
        </w:trPr>
        <w:tc>
          <w:tcPr>
            <w:tcW w:w="754" w:type="dxa"/>
            <w:vAlign w:val="center"/>
          </w:tcPr>
          <w:p w14:paraId="72688F6C" w14:textId="6391C1C0" w:rsidR="00AC0E87" w:rsidRP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9</w:t>
            </w:r>
          </w:p>
        </w:tc>
        <w:tc>
          <w:tcPr>
            <w:tcW w:w="1774" w:type="dxa"/>
          </w:tcPr>
          <w:p w14:paraId="235EECE2"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9</w:t>
            </w:r>
          </w:p>
          <w:p w14:paraId="3053273C" w14:textId="5D41CFA2" w:rsidR="00AC0E87"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MSU: Last day to drop with no grade reported</w:t>
            </w:r>
          </w:p>
        </w:tc>
        <w:tc>
          <w:tcPr>
            <w:tcW w:w="1774" w:type="dxa"/>
          </w:tcPr>
          <w:p w14:paraId="3D12DA3F"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10</w:t>
            </w:r>
          </w:p>
          <w:p w14:paraId="0114EC29" w14:textId="16F509EB"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7</w:t>
            </w:r>
          </w:p>
        </w:tc>
        <w:tc>
          <w:tcPr>
            <w:tcW w:w="1774" w:type="dxa"/>
          </w:tcPr>
          <w:p w14:paraId="1AB49FB0" w14:textId="51ED8A8E"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11</w:t>
            </w:r>
          </w:p>
        </w:tc>
        <w:tc>
          <w:tcPr>
            <w:tcW w:w="1774" w:type="dxa"/>
          </w:tcPr>
          <w:p w14:paraId="3EC77914"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12</w:t>
            </w:r>
          </w:p>
          <w:p w14:paraId="1E5EDEA9" w14:textId="06E94749"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7</w:t>
            </w:r>
          </w:p>
        </w:tc>
        <w:tc>
          <w:tcPr>
            <w:tcW w:w="1775" w:type="dxa"/>
          </w:tcPr>
          <w:p w14:paraId="5C95856C" w14:textId="77777777" w:rsidR="00A15DE6" w:rsidRDefault="00AC0E87"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13</w:t>
            </w:r>
          </w:p>
          <w:p w14:paraId="6A5AAEA9" w14:textId="1BFEECC1" w:rsidR="00407C2C" w:rsidRDefault="00407C2C"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8 homework opens</w:t>
            </w:r>
          </w:p>
          <w:p w14:paraId="6B7B21BD" w14:textId="77777777" w:rsidR="00407C2C" w:rsidRDefault="00407C2C" w:rsidP="00A15DE6">
            <w:pPr>
              <w:rPr>
                <w:rFonts w:ascii="Times New Roman" w:eastAsia="Calibri" w:hAnsi="Times New Roman" w:cs="Times New Roman"/>
                <w:color w:val="000000" w:themeColor="text1"/>
                <w:sz w:val="22"/>
                <w:szCs w:val="22"/>
              </w:rPr>
            </w:pPr>
          </w:p>
          <w:p w14:paraId="6F2C6636" w14:textId="33EB7884" w:rsidR="00A15DE6" w:rsidRDefault="00A15DE6"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407C2C">
              <w:rPr>
                <w:rFonts w:ascii="Times New Roman" w:eastAsia="Calibri" w:hAnsi="Times New Roman" w:cs="Times New Roman"/>
                <w:color w:val="000000" w:themeColor="text1"/>
                <w:sz w:val="22"/>
                <w:szCs w:val="22"/>
              </w:rPr>
              <w:t>by</w:t>
            </w:r>
            <w:r>
              <w:rPr>
                <w:rFonts w:ascii="Times New Roman" w:eastAsia="Calibri" w:hAnsi="Times New Roman" w:cs="Times New Roman"/>
                <w:color w:val="000000" w:themeColor="text1"/>
                <w:sz w:val="22"/>
                <w:szCs w:val="22"/>
              </w:rPr>
              <w:t xml:space="preserve"> 11:59p:</w:t>
            </w:r>
          </w:p>
          <w:p w14:paraId="163A0E2E" w14:textId="77777777" w:rsidR="00A15DE6" w:rsidRDefault="00A15DE6" w:rsidP="00A15DE6">
            <w:pPr>
              <w:pStyle w:val="ListParagraph"/>
              <w:numPr>
                <w:ilvl w:val="0"/>
                <w:numId w:val="30"/>
              </w:numPr>
              <w:ind w:left="185" w:hanging="185"/>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 xml:space="preserve">Ch. </w:t>
            </w:r>
            <w:r>
              <w:rPr>
                <w:rFonts w:ascii="Times New Roman" w:eastAsia="Calibri" w:hAnsi="Times New Roman" w:cs="Times New Roman"/>
                <w:color w:val="000000" w:themeColor="text1"/>
                <w:sz w:val="22"/>
                <w:szCs w:val="22"/>
              </w:rPr>
              <w:t>7</w:t>
            </w:r>
            <w:r w:rsidRPr="00F7545A">
              <w:rPr>
                <w:rFonts w:ascii="Times New Roman" w:eastAsia="Calibri" w:hAnsi="Times New Roman" w:cs="Times New Roman"/>
                <w:color w:val="000000" w:themeColor="text1"/>
                <w:sz w:val="22"/>
                <w:szCs w:val="22"/>
              </w:rPr>
              <w:t xml:space="preserve"> Reading comp</w:t>
            </w:r>
            <w:r>
              <w:rPr>
                <w:rFonts w:ascii="Times New Roman" w:eastAsia="Calibri" w:hAnsi="Times New Roman" w:cs="Times New Roman"/>
                <w:color w:val="000000" w:themeColor="text1"/>
                <w:sz w:val="22"/>
                <w:szCs w:val="22"/>
              </w:rPr>
              <w:t>rehension</w:t>
            </w:r>
            <w:r w:rsidRPr="00F7545A">
              <w:rPr>
                <w:rFonts w:ascii="Times New Roman" w:eastAsia="Calibri" w:hAnsi="Times New Roman" w:cs="Times New Roman"/>
                <w:color w:val="000000" w:themeColor="text1"/>
                <w:sz w:val="22"/>
                <w:szCs w:val="22"/>
              </w:rPr>
              <w:t xml:space="preserve"> questions</w:t>
            </w:r>
          </w:p>
          <w:p w14:paraId="3890AF75" w14:textId="5AACD9C2" w:rsidR="00407C2C" w:rsidRPr="00A15DE6" w:rsidRDefault="00407C2C" w:rsidP="00A15DE6">
            <w:pPr>
              <w:pStyle w:val="ListParagraph"/>
              <w:numPr>
                <w:ilvl w:val="0"/>
                <w:numId w:val="30"/>
              </w:numPr>
              <w:ind w:left="185" w:hanging="185"/>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7 homework</w:t>
            </w:r>
          </w:p>
        </w:tc>
      </w:tr>
      <w:tr w:rsidR="00AC0E87" w:rsidRPr="00AC0E87" w14:paraId="17B4E796" w14:textId="77777777" w:rsidTr="000C38C1">
        <w:trPr>
          <w:trHeight w:val="216"/>
        </w:trPr>
        <w:tc>
          <w:tcPr>
            <w:tcW w:w="754" w:type="dxa"/>
            <w:vAlign w:val="center"/>
          </w:tcPr>
          <w:p w14:paraId="508B1129" w14:textId="37F04917" w:rsid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10</w:t>
            </w:r>
          </w:p>
        </w:tc>
        <w:tc>
          <w:tcPr>
            <w:tcW w:w="1774" w:type="dxa"/>
          </w:tcPr>
          <w:p w14:paraId="53D2675E"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16</w:t>
            </w:r>
          </w:p>
          <w:p w14:paraId="021E213F" w14:textId="388DBD99" w:rsidR="00AC0E87" w:rsidRPr="00AC0E87" w:rsidRDefault="00AC0E87" w:rsidP="00BC6387">
            <w:pPr>
              <w:rPr>
                <w:rFonts w:ascii="Times New Roman" w:eastAsia="Calibri" w:hAnsi="Times New Roman" w:cs="Times New Roman"/>
                <w:color w:val="000000" w:themeColor="text1"/>
                <w:sz w:val="22"/>
                <w:szCs w:val="22"/>
              </w:rPr>
            </w:pPr>
          </w:p>
        </w:tc>
        <w:tc>
          <w:tcPr>
            <w:tcW w:w="1774" w:type="dxa"/>
          </w:tcPr>
          <w:p w14:paraId="13AACB13"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17</w:t>
            </w:r>
          </w:p>
          <w:p w14:paraId="58EE2F13" w14:textId="70C9C544"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8</w:t>
            </w:r>
          </w:p>
        </w:tc>
        <w:tc>
          <w:tcPr>
            <w:tcW w:w="1774" w:type="dxa"/>
          </w:tcPr>
          <w:p w14:paraId="4490C6CB" w14:textId="633133B7"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18</w:t>
            </w:r>
          </w:p>
        </w:tc>
        <w:tc>
          <w:tcPr>
            <w:tcW w:w="1774" w:type="dxa"/>
          </w:tcPr>
          <w:p w14:paraId="4B4507B7"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19</w:t>
            </w:r>
          </w:p>
          <w:p w14:paraId="012730E4" w14:textId="5B7D4B92"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8</w:t>
            </w:r>
          </w:p>
        </w:tc>
        <w:tc>
          <w:tcPr>
            <w:tcW w:w="1775" w:type="dxa"/>
          </w:tcPr>
          <w:p w14:paraId="6AF5C996"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20</w:t>
            </w:r>
          </w:p>
          <w:p w14:paraId="63E350AA" w14:textId="75ECEDC6" w:rsidR="00407C2C" w:rsidRDefault="00407C2C"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9 homework opens</w:t>
            </w:r>
          </w:p>
          <w:p w14:paraId="1BAEAAEF" w14:textId="77777777" w:rsidR="00407C2C" w:rsidRDefault="00407C2C" w:rsidP="00A15DE6">
            <w:pPr>
              <w:rPr>
                <w:rFonts w:ascii="Times New Roman" w:eastAsia="Calibri" w:hAnsi="Times New Roman" w:cs="Times New Roman"/>
                <w:color w:val="000000" w:themeColor="text1"/>
                <w:sz w:val="22"/>
                <w:szCs w:val="22"/>
              </w:rPr>
            </w:pPr>
          </w:p>
          <w:p w14:paraId="72437401" w14:textId="229A7CB3" w:rsidR="00A15DE6" w:rsidRDefault="00A15DE6"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407C2C">
              <w:rPr>
                <w:rFonts w:ascii="Times New Roman" w:eastAsia="Calibri" w:hAnsi="Times New Roman" w:cs="Times New Roman"/>
                <w:color w:val="000000" w:themeColor="text1"/>
                <w:sz w:val="22"/>
                <w:szCs w:val="22"/>
              </w:rPr>
              <w:t>by</w:t>
            </w:r>
            <w:r>
              <w:rPr>
                <w:rFonts w:ascii="Times New Roman" w:eastAsia="Calibri" w:hAnsi="Times New Roman" w:cs="Times New Roman"/>
                <w:color w:val="000000" w:themeColor="text1"/>
                <w:sz w:val="22"/>
                <w:szCs w:val="22"/>
              </w:rPr>
              <w:t xml:space="preserve"> 11:59p:</w:t>
            </w:r>
          </w:p>
          <w:p w14:paraId="7A6A9964" w14:textId="77777777" w:rsidR="00A15DE6" w:rsidRDefault="00A15DE6" w:rsidP="00A15DE6">
            <w:pPr>
              <w:pStyle w:val="ListParagraph"/>
              <w:numPr>
                <w:ilvl w:val="0"/>
                <w:numId w:val="30"/>
              </w:numPr>
              <w:ind w:left="185" w:hanging="185"/>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 xml:space="preserve">Ch. </w:t>
            </w:r>
            <w:r>
              <w:rPr>
                <w:rFonts w:ascii="Times New Roman" w:eastAsia="Calibri" w:hAnsi="Times New Roman" w:cs="Times New Roman"/>
                <w:color w:val="000000" w:themeColor="text1"/>
                <w:sz w:val="22"/>
                <w:szCs w:val="22"/>
              </w:rPr>
              <w:t>8</w:t>
            </w:r>
            <w:r w:rsidRPr="00F7545A">
              <w:rPr>
                <w:rFonts w:ascii="Times New Roman" w:eastAsia="Calibri" w:hAnsi="Times New Roman" w:cs="Times New Roman"/>
                <w:color w:val="000000" w:themeColor="text1"/>
                <w:sz w:val="22"/>
                <w:szCs w:val="22"/>
              </w:rPr>
              <w:t xml:space="preserve"> Reading comp</w:t>
            </w:r>
            <w:r>
              <w:rPr>
                <w:rFonts w:ascii="Times New Roman" w:eastAsia="Calibri" w:hAnsi="Times New Roman" w:cs="Times New Roman"/>
                <w:color w:val="000000" w:themeColor="text1"/>
                <w:sz w:val="22"/>
                <w:szCs w:val="22"/>
              </w:rPr>
              <w:t>rehension</w:t>
            </w:r>
            <w:r w:rsidRPr="00F7545A">
              <w:rPr>
                <w:rFonts w:ascii="Times New Roman" w:eastAsia="Calibri" w:hAnsi="Times New Roman" w:cs="Times New Roman"/>
                <w:color w:val="000000" w:themeColor="text1"/>
                <w:sz w:val="22"/>
                <w:szCs w:val="22"/>
              </w:rPr>
              <w:t xml:space="preserve"> questions</w:t>
            </w:r>
          </w:p>
          <w:p w14:paraId="578B57D2" w14:textId="588986C9" w:rsidR="00407C2C" w:rsidRPr="00AC0E87" w:rsidRDefault="00407C2C" w:rsidP="00A15DE6">
            <w:pPr>
              <w:pStyle w:val="ListParagraph"/>
              <w:numPr>
                <w:ilvl w:val="0"/>
                <w:numId w:val="30"/>
              </w:numPr>
              <w:ind w:left="185" w:hanging="185"/>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8 homework</w:t>
            </w:r>
          </w:p>
        </w:tc>
      </w:tr>
      <w:tr w:rsidR="00AC0E87" w:rsidRPr="00AC0E87" w14:paraId="7803DD2F" w14:textId="77777777" w:rsidTr="000C38C1">
        <w:trPr>
          <w:trHeight w:val="216"/>
        </w:trPr>
        <w:tc>
          <w:tcPr>
            <w:tcW w:w="754" w:type="dxa"/>
            <w:vAlign w:val="center"/>
          </w:tcPr>
          <w:p w14:paraId="4268F1AD" w14:textId="620AE6C9" w:rsid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11</w:t>
            </w:r>
          </w:p>
        </w:tc>
        <w:tc>
          <w:tcPr>
            <w:tcW w:w="1774" w:type="dxa"/>
          </w:tcPr>
          <w:p w14:paraId="7199BA41"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23</w:t>
            </w:r>
          </w:p>
          <w:p w14:paraId="4F0C5AA8" w14:textId="409DE971" w:rsidR="00AC0E87" w:rsidRPr="00AC0E87" w:rsidRDefault="00AC0E87" w:rsidP="00BC6387">
            <w:pPr>
              <w:rPr>
                <w:rFonts w:ascii="Times New Roman" w:eastAsia="Calibri" w:hAnsi="Times New Roman" w:cs="Times New Roman"/>
                <w:color w:val="000000" w:themeColor="text1"/>
                <w:sz w:val="22"/>
                <w:szCs w:val="22"/>
              </w:rPr>
            </w:pPr>
          </w:p>
        </w:tc>
        <w:tc>
          <w:tcPr>
            <w:tcW w:w="1774" w:type="dxa"/>
          </w:tcPr>
          <w:p w14:paraId="217A6E87"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24</w:t>
            </w:r>
          </w:p>
          <w:p w14:paraId="27FEAC95" w14:textId="41AA504C"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9</w:t>
            </w:r>
          </w:p>
        </w:tc>
        <w:tc>
          <w:tcPr>
            <w:tcW w:w="1774" w:type="dxa"/>
            <w:tcBorders>
              <w:bottom w:val="single" w:sz="18" w:space="0" w:color="auto"/>
            </w:tcBorders>
          </w:tcPr>
          <w:p w14:paraId="702FA9E4" w14:textId="21F2E58E"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25</w:t>
            </w:r>
          </w:p>
        </w:tc>
        <w:tc>
          <w:tcPr>
            <w:tcW w:w="1774" w:type="dxa"/>
            <w:tcBorders>
              <w:bottom w:val="single" w:sz="18" w:space="0" w:color="auto"/>
            </w:tcBorders>
          </w:tcPr>
          <w:p w14:paraId="0A07AC54"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26</w:t>
            </w:r>
          </w:p>
          <w:p w14:paraId="6F9580E4" w14:textId="785C7A13"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Topic: Ch. 9 </w:t>
            </w:r>
          </w:p>
        </w:tc>
        <w:tc>
          <w:tcPr>
            <w:tcW w:w="1775" w:type="dxa"/>
            <w:tcBorders>
              <w:bottom w:val="single" w:sz="18" w:space="0" w:color="auto"/>
            </w:tcBorders>
          </w:tcPr>
          <w:p w14:paraId="5F67DB4A" w14:textId="3064C70F" w:rsidR="005C1364" w:rsidRDefault="00AC0E87"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27</w:t>
            </w:r>
          </w:p>
          <w:p w14:paraId="11D50F7D" w14:textId="142EB87A" w:rsidR="00A15DE6" w:rsidRDefault="00A15DE6"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5C1364">
              <w:rPr>
                <w:rFonts w:ascii="Times New Roman" w:eastAsia="Calibri" w:hAnsi="Times New Roman" w:cs="Times New Roman"/>
                <w:color w:val="000000" w:themeColor="text1"/>
                <w:sz w:val="22"/>
                <w:szCs w:val="22"/>
              </w:rPr>
              <w:t>by</w:t>
            </w:r>
            <w:r>
              <w:rPr>
                <w:rFonts w:ascii="Times New Roman" w:eastAsia="Calibri" w:hAnsi="Times New Roman" w:cs="Times New Roman"/>
                <w:color w:val="000000" w:themeColor="text1"/>
                <w:sz w:val="22"/>
                <w:szCs w:val="22"/>
              </w:rPr>
              <w:t xml:space="preserve"> 11:59p:</w:t>
            </w:r>
          </w:p>
          <w:p w14:paraId="07F70EDE" w14:textId="77777777" w:rsidR="00A15DE6" w:rsidRDefault="00A15DE6" w:rsidP="00A15DE6">
            <w:pPr>
              <w:pStyle w:val="ListParagraph"/>
              <w:numPr>
                <w:ilvl w:val="0"/>
                <w:numId w:val="30"/>
              </w:numPr>
              <w:ind w:left="185" w:hanging="185"/>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 xml:space="preserve">Ch. </w:t>
            </w:r>
            <w:r>
              <w:rPr>
                <w:rFonts w:ascii="Times New Roman" w:eastAsia="Calibri" w:hAnsi="Times New Roman" w:cs="Times New Roman"/>
                <w:color w:val="000000" w:themeColor="text1"/>
                <w:sz w:val="22"/>
                <w:szCs w:val="22"/>
              </w:rPr>
              <w:t>9</w:t>
            </w:r>
            <w:r w:rsidRPr="00F7545A">
              <w:rPr>
                <w:rFonts w:ascii="Times New Roman" w:eastAsia="Calibri" w:hAnsi="Times New Roman" w:cs="Times New Roman"/>
                <w:color w:val="000000" w:themeColor="text1"/>
                <w:sz w:val="22"/>
                <w:szCs w:val="22"/>
              </w:rPr>
              <w:t xml:space="preserve"> Reading comp</w:t>
            </w:r>
            <w:r>
              <w:rPr>
                <w:rFonts w:ascii="Times New Roman" w:eastAsia="Calibri" w:hAnsi="Times New Roman" w:cs="Times New Roman"/>
                <w:color w:val="000000" w:themeColor="text1"/>
                <w:sz w:val="22"/>
                <w:szCs w:val="22"/>
              </w:rPr>
              <w:t>rehension</w:t>
            </w:r>
            <w:r w:rsidRPr="00F7545A">
              <w:rPr>
                <w:rFonts w:ascii="Times New Roman" w:eastAsia="Calibri" w:hAnsi="Times New Roman" w:cs="Times New Roman"/>
                <w:color w:val="000000" w:themeColor="text1"/>
                <w:sz w:val="22"/>
                <w:szCs w:val="22"/>
              </w:rPr>
              <w:t xml:space="preserve"> questions</w:t>
            </w:r>
          </w:p>
          <w:p w14:paraId="7A5403FA" w14:textId="77777777" w:rsidR="005C1364" w:rsidRDefault="005C1364" w:rsidP="005C1364">
            <w:pPr>
              <w:pStyle w:val="ListParagraph"/>
              <w:numPr>
                <w:ilvl w:val="0"/>
                <w:numId w:val="30"/>
              </w:numPr>
              <w:ind w:left="185" w:hanging="185"/>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9 homework</w:t>
            </w:r>
          </w:p>
          <w:p w14:paraId="557EAEC7" w14:textId="5091B82D" w:rsidR="00466910" w:rsidRPr="00466910" w:rsidRDefault="00466910" w:rsidP="00466910">
            <w:pPr>
              <w:rPr>
                <w:rFonts w:ascii="Times New Roman" w:eastAsia="Calibri" w:hAnsi="Times New Roman" w:cs="Times New Roman"/>
                <w:color w:val="000000" w:themeColor="text1"/>
                <w:sz w:val="22"/>
                <w:szCs w:val="22"/>
              </w:rPr>
            </w:pPr>
          </w:p>
        </w:tc>
      </w:tr>
      <w:tr w:rsidR="00AC0E87" w:rsidRPr="00AC0E87" w14:paraId="1FE559BA" w14:textId="77777777" w:rsidTr="000C38C1">
        <w:trPr>
          <w:trHeight w:val="216"/>
        </w:trPr>
        <w:tc>
          <w:tcPr>
            <w:tcW w:w="754" w:type="dxa"/>
            <w:vAlign w:val="center"/>
          </w:tcPr>
          <w:p w14:paraId="28D9A1CB" w14:textId="439F6372" w:rsid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lastRenderedPageBreak/>
              <w:t>12</w:t>
            </w:r>
          </w:p>
        </w:tc>
        <w:tc>
          <w:tcPr>
            <w:tcW w:w="1774" w:type="dxa"/>
            <w:tcBorders>
              <w:bottom w:val="single" w:sz="18" w:space="0" w:color="auto"/>
            </w:tcBorders>
          </w:tcPr>
          <w:p w14:paraId="45B8F6BF"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30</w:t>
            </w:r>
          </w:p>
          <w:p w14:paraId="4020AE94" w14:textId="1F382295" w:rsidR="00AC0E87" w:rsidRPr="00AC0E87" w:rsidRDefault="00AC0E87" w:rsidP="00BC6387">
            <w:pPr>
              <w:rPr>
                <w:rFonts w:ascii="Times New Roman" w:eastAsia="Calibri" w:hAnsi="Times New Roman" w:cs="Times New Roman"/>
                <w:color w:val="000000" w:themeColor="text1"/>
                <w:sz w:val="22"/>
                <w:szCs w:val="22"/>
              </w:rPr>
            </w:pPr>
          </w:p>
        </w:tc>
        <w:tc>
          <w:tcPr>
            <w:tcW w:w="1774" w:type="dxa"/>
            <w:tcBorders>
              <w:bottom w:val="single" w:sz="18" w:space="0" w:color="auto"/>
              <w:right w:val="single" w:sz="18" w:space="0" w:color="auto"/>
            </w:tcBorders>
          </w:tcPr>
          <w:p w14:paraId="0DF93237"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31</w:t>
            </w:r>
          </w:p>
          <w:p w14:paraId="40D648B2" w14:textId="3F2923CB" w:rsidR="00A15DE6" w:rsidRPr="00A15DE6" w:rsidRDefault="00A15DE6" w:rsidP="00BC6387">
            <w:pPr>
              <w:rPr>
                <w:rFonts w:ascii="Times New Roman" w:eastAsia="Calibri" w:hAnsi="Times New Roman" w:cs="Times New Roman"/>
                <w:b/>
                <w:bCs/>
                <w:color w:val="000000" w:themeColor="text1"/>
                <w:sz w:val="22"/>
                <w:szCs w:val="22"/>
              </w:rPr>
            </w:pPr>
            <w:r>
              <w:rPr>
                <w:rFonts w:ascii="Times New Roman" w:eastAsia="Calibri" w:hAnsi="Times New Roman" w:cs="Times New Roman"/>
                <w:color w:val="000000" w:themeColor="text1"/>
                <w:sz w:val="22"/>
                <w:szCs w:val="22"/>
              </w:rPr>
              <w:t>Unit 3 Exam: Ch. 7-9 (50 multiple choice questions)</w:t>
            </w:r>
          </w:p>
        </w:tc>
        <w:tc>
          <w:tcPr>
            <w:tcW w:w="1774" w:type="dxa"/>
            <w:tcBorders>
              <w:top w:val="single" w:sz="18" w:space="0" w:color="auto"/>
              <w:left w:val="single" w:sz="18" w:space="0" w:color="auto"/>
            </w:tcBorders>
            <w:shd w:val="clear" w:color="auto" w:fill="F2F2F2" w:themeFill="background1" w:themeFillShade="F2"/>
          </w:tcPr>
          <w:p w14:paraId="3F28FEAF" w14:textId="77777777" w:rsidR="00AC0E87" w:rsidRDefault="00AC0E87" w:rsidP="00BC6387">
            <w:pPr>
              <w:rPr>
                <w:rFonts w:ascii="Times New Roman" w:eastAsia="Calibri" w:hAnsi="Times New Roman" w:cs="Times New Roman"/>
                <w:color w:val="000000" w:themeColor="text1"/>
                <w:sz w:val="22"/>
                <w:szCs w:val="22"/>
              </w:rPr>
            </w:pPr>
            <w:r w:rsidRPr="00AC0E87">
              <w:rPr>
                <w:rFonts w:ascii="Times New Roman" w:eastAsia="Calibri" w:hAnsi="Times New Roman" w:cs="Times New Roman"/>
                <w:b/>
                <w:bCs/>
                <w:color w:val="000000" w:themeColor="text1"/>
                <w:sz w:val="22"/>
                <w:szCs w:val="22"/>
              </w:rPr>
              <w:t>April 1</w:t>
            </w:r>
          </w:p>
          <w:p w14:paraId="77AFA1D6" w14:textId="124DACD3" w:rsidR="005C1364" w:rsidRPr="005C1364" w:rsidRDefault="005C1364"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10 homework opens</w:t>
            </w:r>
          </w:p>
        </w:tc>
        <w:tc>
          <w:tcPr>
            <w:tcW w:w="1774" w:type="dxa"/>
            <w:tcBorders>
              <w:top w:val="single" w:sz="18" w:space="0" w:color="auto"/>
            </w:tcBorders>
            <w:shd w:val="clear" w:color="auto" w:fill="F2F2F2" w:themeFill="background1" w:themeFillShade="F2"/>
          </w:tcPr>
          <w:p w14:paraId="79B2B2DC"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w:t>
            </w:r>
          </w:p>
          <w:p w14:paraId="27E09265" w14:textId="713F4ED3"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10</w:t>
            </w:r>
          </w:p>
        </w:tc>
        <w:tc>
          <w:tcPr>
            <w:tcW w:w="1775" w:type="dxa"/>
            <w:tcBorders>
              <w:top w:val="single" w:sz="18" w:space="0" w:color="auto"/>
              <w:right w:val="single" w:sz="18" w:space="0" w:color="auto"/>
            </w:tcBorders>
            <w:shd w:val="clear" w:color="auto" w:fill="F2F2F2" w:themeFill="background1" w:themeFillShade="F2"/>
          </w:tcPr>
          <w:p w14:paraId="6D5CE5B6" w14:textId="29ADF0F8"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3</w:t>
            </w:r>
          </w:p>
        </w:tc>
      </w:tr>
      <w:tr w:rsidR="00AC0E87" w:rsidRPr="00AC0E87" w14:paraId="5B70833D" w14:textId="77777777" w:rsidTr="000C38C1">
        <w:trPr>
          <w:trHeight w:val="216"/>
        </w:trPr>
        <w:tc>
          <w:tcPr>
            <w:tcW w:w="754" w:type="dxa"/>
            <w:tcBorders>
              <w:right w:val="single" w:sz="18" w:space="0" w:color="auto"/>
            </w:tcBorders>
            <w:vAlign w:val="center"/>
          </w:tcPr>
          <w:p w14:paraId="0BE3C7EE" w14:textId="52BA0568" w:rsid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13</w:t>
            </w:r>
          </w:p>
        </w:tc>
        <w:tc>
          <w:tcPr>
            <w:tcW w:w="1774" w:type="dxa"/>
            <w:tcBorders>
              <w:top w:val="single" w:sz="18" w:space="0" w:color="auto"/>
              <w:left w:val="single" w:sz="18" w:space="0" w:color="auto"/>
            </w:tcBorders>
            <w:shd w:val="clear" w:color="auto" w:fill="F2F2F2" w:themeFill="background1" w:themeFillShade="F2"/>
          </w:tcPr>
          <w:p w14:paraId="75DCCA49"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6</w:t>
            </w:r>
          </w:p>
          <w:p w14:paraId="3C79BC1E" w14:textId="11021E6E" w:rsidR="00AC0E87" w:rsidRPr="00AC0E87" w:rsidRDefault="00AC0E87" w:rsidP="00BC6387">
            <w:pPr>
              <w:rPr>
                <w:rFonts w:ascii="Times New Roman" w:eastAsia="Calibri" w:hAnsi="Times New Roman" w:cs="Times New Roman"/>
                <w:color w:val="000000" w:themeColor="text1"/>
                <w:sz w:val="22"/>
                <w:szCs w:val="22"/>
              </w:rPr>
            </w:pPr>
          </w:p>
        </w:tc>
        <w:tc>
          <w:tcPr>
            <w:tcW w:w="1774" w:type="dxa"/>
            <w:tcBorders>
              <w:top w:val="single" w:sz="18" w:space="0" w:color="auto"/>
            </w:tcBorders>
            <w:shd w:val="clear" w:color="auto" w:fill="F2F2F2" w:themeFill="background1" w:themeFillShade="F2"/>
          </w:tcPr>
          <w:p w14:paraId="720793FA"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7</w:t>
            </w:r>
          </w:p>
          <w:p w14:paraId="2532AFC1" w14:textId="3DA46F34"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10</w:t>
            </w:r>
          </w:p>
        </w:tc>
        <w:tc>
          <w:tcPr>
            <w:tcW w:w="1774" w:type="dxa"/>
            <w:shd w:val="clear" w:color="auto" w:fill="F2F2F2" w:themeFill="background1" w:themeFillShade="F2"/>
          </w:tcPr>
          <w:p w14:paraId="1BF8162C"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8</w:t>
            </w:r>
          </w:p>
          <w:p w14:paraId="312B3771" w14:textId="5EDE9505" w:rsidR="005C1364" w:rsidRDefault="005C1364"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15 homework opens</w:t>
            </w:r>
          </w:p>
          <w:p w14:paraId="6A990640" w14:textId="77777777" w:rsidR="005C1364" w:rsidRDefault="005C1364" w:rsidP="00A15DE6">
            <w:pPr>
              <w:rPr>
                <w:rFonts w:ascii="Times New Roman" w:eastAsia="Calibri" w:hAnsi="Times New Roman" w:cs="Times New Roman"/>
                <w:color w:val="000000" w:themeColor="text1"/>
                <w:sz w:val="22"/>
                <w:szCs w:val="22"/>
              </w:rPr>
            </w:pPr>
          </w:p>
          <w:p w14:paraId="5F6E7EA0" w14:textId="61FAB906" w:rsidR="00A15DE6" w:rsidRDefault="00A15DE6"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5C1364">
              <w:rPr>
                <w:rFonts w:ascii="Times New Roman" w:eastAsia="Calibri" w:hAnsi="Times New Roman" w:cs="Times New Roman"/>
                <w:color w:val="000000" w:themeColor="text1"/>
                <w:sz w:val="22"/>
                <w:szCs w:val="22"/>
              </w:rPr>
              <w:t>by</w:t>
            </w:r>
            <w:r>
              <w:rPr>
                <w:rFonts w:ascii="Times New Roman" w:eastAsia="Calibri" w:hAnsi="Times New Roman" w:cs="Times New Roman"/>
                <w:color w:val="000000" w:themeColor="text1"/>
                <w:sz w:val="22"/>
                <w:szCs w:val="22"/>
              </w:rPr>
              <w:t xml:space="preserve"> 11:59p:</w:t>
            </w:r>
          </w:p>
          <w:p w14:paraId="28D29A86" w14:textId="77777777" w:rsidR="00A15DE6" w:rsidRDefault="00A15DE6" w:rsidP="00A15DE6">
            <w:pPr>
              <w:pStyle w:val="ListParagraph"/>
              <w:numPr>
                <w:ilvl w:val="0"/>
                <w:numId w:val="30"/>
              </w:numPr>
              <w:ind w:left="185" w:hanging="185"/>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 xml:space="preserve">Ch. </w:t>
            </w:r>
            <w:r>
              <w:rPr>
                <w:rFonts w:ascii="Times New Roman" w:eastAsia="Calibri" w:hAnsi="Times New Roman" w:cs="Times New Roman"/>
                <w:color w:val="000000" w:themeColor="text1"/>
                <w:sz w:val="22"/>
                <w:szCs w:val="22"/>
              </w:rPr>
              <w:t>10</w:t>
            </w:r>
            <w:r w:rsidRPr="00F7545A">
              <w:rPr>
                <w:rFonts w:ascii="Times New Roman" w:eastAsia="Calibri" w:hAnsi="Times New Roman" w:cs="Times New Roman"/>
                <w:color w:val="000000" w:themeColor="text1"/>
                <w:sz w:val="22"/>
                <w:szCs w:val="22"/>
              </w:rPr>
              <w:t xml:space="preserve"> Reading comp. questions</w:t>
            </w:r>
          </w:p>
          <w:p w14:paraId="248D4553" w14:textId="6BA7E038" w:rsidR="005C1364" w:rsidRPr="00A15DE6" w:rsidRDefault="005C1364" w:rsidP="00A15DE6">
            <w:pPr>
              <w:pStyle w:val="ListParagraph"/>
              <w:numPr>
                <w:ilvl w:val="0"/>
                <w:numId w:val="30"/>
              </w:numPr>
              <w:ind w:left="185" w:hanging="185"/>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10 homework</w:t>
            </w:r>
          </w:p>
        </w:tc>
        <w:tc>
          <w:tcPr>
            <w:tcW w:w="1774" w:type="dxa"/>
            <w:shd w:val="clear" w:color="auto" w:fill="F2F2F2" w:themeFill="background1" w:themeFillShade="F2"/>
          </w:tcPr>
          <w:p w14:paraId="64908FD7"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9</w:t>
            </w:r>
          </w:p>
          <w:p w14:paraId="5AA93C32" w14:textId="45C89905"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15</w:t>
            </w:r>
          </w:p>
        </w:tc>
        <w:tc>
          <w:tcPr>
            <w:tcW w:w="1775" w:type="dxa"/>
            <w:tcBorders>
              <w:right w:val="single" w:sz="18" w:space="0" w:color="auto"/>
            </w:tcBorders>
            <w:shd w:val="clear" w:color="auto" w:fill="F2F2F2" w:themeFill="background1" w:themeFillShade="F2"/>
          </w:tcPr>
          <w:p w14:paraId="2977291A" w14:textId="0B568B1F"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10</w:t>
            </w:r>
          </w:p>
        </w:tc>
      </w:tr>
      <w:tr w:rsidR="00AC0E87" w:rsidRPr="00AC0E87" w14:paraId="296CF60B" w14:textId="77777777" w:rsidTr="000C38C1">
        <w:trPr>
          <w:trHeight w:val="216"/>
        </w:trPr>
        <w:tc>
          <w:tcPr>
            <w:tcW w:w="754" w:type="dxa"/>
            <w:tcBorders>
              <w:right w:val="single" w:sz="18" w:space="0" w:color="auto"/>
            </w:tcBorders>
            <w:vAlign w:val="center"/>
          </w:tcPr>
          <w:p w14:paraId="76E9A6A9" w14:textId="13F2A068" w:rsid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14</w:t>
            </w:r>
          </w:p>
        </w:tc>
        <w:tc>
          <w:tcPr>
            <w:tcW w:w="1774" w:type="dxa"/>
            <w:tcBorders>
              <w:left w:val="single" w:sz="18" w:space="0" w:color="auto"/>
            </w:tcBorders>
            <w:shd w:val="clear" w:color="auto" w:fill="F2F2F2" w:themeFill="background1" w:themeFillShade="F2"/>
          </w:tcPr>
          <w:p w14:paraId="3E905C11"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13</w:t>
            </w:r>
          </w:p>
          <w:p w14:paraId="7CABA424" w14:textId="05125416" w:rsidR="00AC0E87" w:rsidRPr="00AC0E87" w:rsidRDefault="00AC0E87" w:rsidP="00BC6387">
            <w:pPr>
              <w:rPr>
                <w:rFonts w:ascii="Times New Roman" w:eastAsia="Calibri" w:hAnsi="Times New Roman" w:cs="Times New Roman"/>
                <w:color w:val="000000" w:themeColor="text1"/>
                <w:sz w:val="22"/>
                <w:szCs w:val="22"/>
              </w:rPr>
            </w:pPr>
          </w:p>
        </w:tc>
        <w:tc>
          <w:tcPr>
            <w:tcW w:w="1774" w:type="dxa"/>
            <w:shd w:val="clear" w:color="auto" w:fill="F2F2F2" w:themeFill="background1" w:themeFillShade="F2"/>
          </w:tcPr>
          <w:p w14:paraId="043DF970"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14</w:t>
            </w:r>
          </w:p>
          <w:p w14:paraId="5FC4F7EE" w14:textId="269FF270"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15</w:t>
            </w:r>
          </w:p>
        </w:tc>
        <w:tc>
          <w:tcPr>
            <w:tcW w:w="1774" w:type="dxa"/>
            <w:shd w:val="clear" w:color="auto" w:fill="F2F2F2" w:themeFill="background1" w:themeFillShade="F2"/>
          </w:tcPr>
          <w:p w14:paraId="78DC2763"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15</w:t>
            </w:r>
          </w:p>
          <w:p w14:paraId="707C4619" w14:textId="5B1D8EE3" w:rsidR="005C1364" w:rsidRDefault="005C1364"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16 homework opens</w:t>
            </w:r>
          </w:p>
          <w:p w14:paraId="3310D196" w14:textId="77777777" w:rsidR="005C1364" w:rsidRDefault="005C1364" w:rsidP="00A15DE6">
            <w:pPr>
              <w:rPr>
                <w:rFonts w:ascii="Times New Roman" w:eastAsia="Calibri" w:hAnsi="Times New Roman" w:cs="Times New Roman"/>
                <w:color w:val="000000" w:themeColor="text1"/>
                <w:sz w:val="22"/>
                <w:szCs w:val="22"/>
              </w:rPr>
            </w:pPr>
          </w:p>
          <w:p w14:paraId="30DFF627" w14:textId="25ACC930" w:rsidR="00A15DE6" w:rsidRDefault="00A15DE6"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5C1364">
              <w:rPr>
                <w:rFonts w:ascii="Times New Roman" w:eastAsia="Calibri" w:hAnsi="Times New Roman" w:cs="Times New Roman"/>
                <w:color w:val="000000" w:themeColor="text1"/>
                <w:sz w:val="22"/>
                <w:szCs w:val="22"/>
              </w:rPr>
              <w:t xml:space="preserve">by </w:t>
            </w:r>
            <w:r>
              <w:rPr>
                <w:rFonts w:ascii="Times New Roman" w:eastAsia="Calibri" w:hAnsi="Times New Roman" w:cs="Times New Roman"/>
                <w:color w:val="000000" w:themeColor="text1"/>
                <w:sz w:val="22"/>
                <w:szCs w:val="22"/>
              </w:rPr>
              <w:t>11:59p:</w:t>
            </w:r>
          </w:p>
          <w:p w14:paraId="2268533C" w14:textId="135928A2" w:rsidR="00A15DE6" w:rsidRPr="00AC0E87" w:rsidRDefault="00A15DE6" w:rsidP="00A15DE6">
            <w:pPr>
              <w:pStyle w:val="ListParagraph"/>
              <w:numPr>
                <w:ilvl w:val="0"/>
                <w:numId w:val="30"/>
              </w:numPr>
              <w:ind w:left="185" w:hanging="185"/>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 xml:space="preserve">Ch. </w:t>
            </w:r>
            <w:r>
              <w:rPr>
                <w:rFonts w:ascii="Times New Roman" w:eastAsia="Calibri" w:hAnsi="Times New Roman" w:cs="Times New Roman"/>
                <w:color w:val="000000" w:themeColor="text1"/>
                <w:sz w:val="22"/>
                <w:szCs w:val="22"/>
              </w:rPr>
              <w:t>15</w:t>
            </w:r>
            <w:r w:rsidRPr="00F7545A">
              <w:rPr>
                <w:rFonts w:ascii="Times New Roman" w:eastAsia="Calibri" w:hAnsi="Times New Roman" w:cs="Times New Roman"/>
                <w:color w:val="000000" w:themeColor="text1"/>
                <w:sz w:val="22"/>
                <w:szCs w:val="22"/>
              </w:rPr>
              <w:t xml:space="preserve"> Reading comp. questions</w:t>
            </w:r>
          </w:p>
        </w:tc>
        <w:tc>
          <w:tcPr>
            <w:tcW w:w="1774" w:type="dxa"/>
            <w:shd w:val="clear" w:color="auto" w:fill="F2F2F2" w:themeFill="background1" w:themeFillShade="F2"/>
          </w:tcPr>
          <w:p w14:paraId="7E643326"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16</w:t>
            </w:r>
          </w:p>
          <w:p w14:paraId="174DDC3F" w14:textId="56D08D8B"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16</w:t>
            </w:r>
          </w:p>
        </w:tc>
        <w:tc>
          <w:tcPr>
            <w:tcW w:w="1775" w:type="dxa"/>
            <w:tcBorders>
              <w:right w:val="single" w:sz="18" w:space="0" w:color="auto"/>
            </w:tcBorders>
            <w:shd w:val="clear" w:color="auto" w:fill="F2F2F2" w:themeFill="background1" w:themeFillShade="F2"/>
          </w:tcPr>
          <w:p w14:paraId="21072040" w14:textId="29486153"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17</w:t>
            </w:r>
          </w:p>
        </w:tc>
      </w:tr>
      <w:tr w:rsidR="00AC0E87" w:rsidRPr="00AC0E87" w14:paraId="681B6A74" w14:textId="77777777" w:rsidTr="000C38C1">
        <w:trPr>
          <w:trHeight w:val="216"/>
        </w:trPr>
        <w:tc>
          <w:tcPr>
            <w:tcW w:w="754" w:type="dxa"/>
            <w:tcBorders>
              <w:right w:val="single" w:sz="18" w:space="0" w:color="auto"/>
            </w:tcBorders>
            <w:vAlign w:val="center"/>
          </w:tcPr>
          <w:p w14:paraId="45D1DD27" w14:textId="043F0645" w:rsid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15</w:t>
            </w:r>
          </w:p>
        </w:tc>
        <w:tc>
          <w:tcPr>
            <w:tcW w:w="1774" w:type="dxa"/>
            <w:tcBorders>
              <w:left w:val="single" w:sz="18" w:space="0" w:color="auto"/>
              <w:bottom w:val="single" w:sz="4" w:space="0" w:color="auto"/>
            </w:tcBorders>
            <w:shd w:val="clear" w:color="auto" w:fill="F2F2F2" w:themeFill="background1" w:themeFillShade="F2"/>
          </w:tcPr>
          <w:p w14:paraId="0D6473C7" w14:textId="6EF13400" w:rsidR="00AC0E87" w:rsidRDefault="002D5B28"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April </w:t>
            </w:r>
            <w:r w:rsidR="00AC0E87">
              <w:rPr>
                <w:rFonts w:ascii="Times New Roman" w:eastAsia="Calibri" w:hAnsi="Times New Roman" w:cs="Times New Roman"/>
                <w:color w:val="000000" w:themeColor="text1"/>
                <w:sz w:val="22"/>
                <w:szCs w:val="22"/>
              </w:rPr>
              <w:t>20</w:t>
            </w:r>
          </w:p>
          <w:p w14:paraId="1F1E08F2" w14:textId="68E69B44" w:rsidR="00AC0E87" w:rsidRPr="00AC0E87" w:rsidRDefault="00AC0E87" w:rsidP="00BC6387">
            <w:pPr>
              <w:rPr>
                <w:rFonts w:ascii="Times New Roman" w:eastAsia="Calibri" w:hAnsi="Times New Roman" w:cs="Times New Roman"/>
                <w:color w:val="000000" w:themeColor="text1"/>
                <w:sz w:val="22"/>
                <w:szCs w:val="22"/>
              </w:rPr>
            </w:pPr>
          </w:p>
        </w:tc>
        <w:tc>
          <w:tcPr>
            <w:tcW w:w="1774" w:type="dxa"/>
            <w:tcBorders>
              <w:bottom w:val="single" w:sz="4" w:space="0" w:color="auto"/>
            </w:tcBorders>
            <w:shd w:val="clear" w:color="auto" w:fill="F2F2F2" w:themeFill="background1" w:themeFillShade="F2"/>
          </w:tcPr>
          <w:p w14:paraId="245E7D2A"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21</w:t>
            </w:r>
          </w:p>
          <w:p w14:paraId="5E49F558" w14:textId="6C12E82C"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Topic: Ch. 16</w:t>
            </w:r>
          </w:p>
        </w:tc>
        <w:tc>
          <w:tcPr>
            <w:tcW w:w="1774" w:type="dxa"/>
            <w:tcBorders>
              <w:bottom w:val="single" w:sz="4" w:space="0" w:color="auto"/>
            </w:tcBorders>
            <w:shd w:val="clear" w:color="auto" w:fill="F2F2F2" w:themeFill="background1" w:themeFillShade="F2"/>
          </w:tcPr>
          <w:p w14:paraId="3DD1E03D"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22</w:t>
            </w:r>
          </w:p>
          <w:p w14:paraId="436216EB" w14:textId="7CF09954" w:rsidR="00A15DE6" w:rsidRDefault="00A15DE6" w:rsidP="00A15DE6">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DUE </w:t>
            </w:r>
            <w:r w:rsidR="005C1364">
              <w:rPr>
                <w:rFonts w:ascii="Times New Roman" w:eastAsia="Calibri" w:hAnsi="Times New Roman" w:cs="Times New Roman"/>
                <w:color w:val="000000" w:themeColor="text1"/>
                <w:sz w:val="22"/>
                <w:szCs w:val="22"/>
              </w:rPr>
              <w:t>by</w:t>
            </w:r>
            <w:r>
              <w:rPr>
                <w:rFonts w:ascii="Times New Roman" w:eastAsia="Calibri" w:hAnsi="Times New Roman" w:cs="Times New Roman"/>
                <w:color w:val="000000" w:themeColor="text1"/>
                <w:sz w:val="22"/>
                <w:szCs w:val="22"/>
              </w:rPr>
              <w:t xml:space="preserve"> 11:59p:</w:t>
            </w:r>
          </w:p>
          <w:p w14:paraId="1D9B45CA" w14:textId="77777777" w:rsidR="00A15DE6" w:rsidRDefault="00A15DE6" w:rsidP="00A15DE6">
            <w:pPr>
              <w:pStyle w:val="ListParagraph"/>
              <w:numPr>
                <w:ilvl w:val="0"/>
                <w:numId w:val="30"/>
              </w:numPr>
              <w:ind w:left="185" w:hanging="185"/>
              <w:rPr>
                <w:rFonts w:ascii="Times New Roman" w:eastAsia="Calibri" w:hAnsi="Times New Roman" w:cs="Times New Roman"/>
                <w:color w:val="000000" w:themeColor="text1"/>
                <w:sz w:val="22"/>
                <w:szCs w:val="22"/>
              </w:rPr>
            </w:pPr>
            <w:r w:rsidRPr="00F7545A">
              <w:rPr>
                <w:rFonts w:ascii="Times New Roman" w:eastAsia="Calibri" w:hAnsi="Times New Roman" w:cs="Times New Roman"/>
                <w:color w:val="000000" w:themeColor="text1"/>
                <w:sz w:val="22"/>
                <w:szCs w:val="22"/>
              </w:rPr>
              <w:t xml:space="preserve">Ch. </w:t>
            </w:r>
            <w:r>
              <w:rPr>
                <w:rFonts w:ascii="Times New Roman" w:eastAsia="Calibri" w:hAnsi="Times New Roman" w:cs="Times New Roman"/>
                <w:color w:val="000000" w:themeColor="text1"/>
                <w:sz w:val="22"/>
                <w:szCs w:val="22"/>
              </w:rPr>
              <w:t>16</w:t>
            </w:r>
            <w:r w:rsidRPr="00F7545A">
              <w:rPr>
                <w:rFonts w:ascii="Times New Roman" w:eastAsia="Calibri" w:hAnsi="Times New Roman" w:cs="Times New Roman"/>
                <w:color w:val="000000" w:themeColor="text1"/>
                <w:sz w:val="22"/>
                <w:szCs w:val="22"/>
              </w:rPr>
              <w:t xml:space="preserve"> Reading comp. questions</w:t>
            </w:r>
          </w:p>
          <w:p w14:paraId="56560B1B" w14:textId="57370F45" w:rsidR="005C1364" w:rsidRPr="00AC0E87" w:rsidRDefault="005C1364" w:rsidP="00A15DE6">
            <w:pPr>
              <w:pStyle w:val="ListParagraph"/>
              <w:numPr>
                <w:ilvl w:val="0"/>
                <w:numId w:val="30"/>
              </w:numPr>
              <w:ind w:left="185" w:hanging="185"/>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Ch. 16 homework</w:t>
            </w:r>
          </w:p>
        </w:tc>
        <w:tc>
          <w:tcPr>
            <w:tcW w:w="1774" w:type="dxa"/>
            <w:tcBorders>
              <w:bottom w:val="single" w:sz="4" w:space="0" w:color="auto"/>
            </w:tcBorders>
            <w:shd w:val="clear" w:color="auto" w:fill="F2F2F2" w:themeFill="background1" w:themeFillShade="F2"/>
          </w:tcPr>
          <w:p w14:paraId="54AFE9F3"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23</w:t>
            </w:r>
          </w:p>
          <w:p w14:paraId="3DF4F85B" w14:textId="28E5EFB4" w:rsidR="00A15DE6"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Unit 4 Exam: Ch. 10 &amp; 15-16 (50 multiple choice questions)</w:t>
            </w:r>
          </w:p>
        </w:tc>
        <w:tc>
          <w:tcPr>
            <w:tcW w:w="1775" w:type="dxa"/>
            <w:tcBorders>
              <w:right w:val="single" w:sz="18" w:space="0" w:color="auto"/>
            </w:tcBorders>
            <w:shd w:val="clear" w:color="auto" w:fill="F2F2F2" w:themeFill="background1" w:themeFillShade="F2"/>
          </w:tcPr>
          <w:p w14:paraId="79E883F6" w14:textId="3E58BE58"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24</w:t>
            </w:r>
          </w:p>
        </w:tc>
      </w:tr>
      <w:tr w:rsidR="00AC0E87" w:rsidRPr="00AC0E87" w14:paraId="31028279" w14:textId="77777777" w:rsidTr="000C38C1">
        <w:trPr>
          <w:trHeight w:val="216"/>
        </w:trPr>
        <w:tc>
          <w:tcPr>
            <w:tcW w:w="754" w:type="dxa"/>
            <w:tcBorders>
              <w:right w:val="single" w:sz="18" w:space="0" w:color="auto"/>
            </w:tcBorders>
            <w:vAlign w:val="center"/>
          </w:tcPr>
          <w:p w14:paraId="52360AE2" w14:textId="6172A6D9" w:rsidR="00AC0E87" w:rsidRDefault="00AC0E87" w:rsidP="00AC0E87">
            <w:pPr>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16</w:t>
            </w:r>
          </w:p>
        </w:tc>
        <w:tc>
          <w:tcPr>
            <w:tcW w:w="1774" w:type="dxa"/>
            <w:tcBorders>
              <w:left w:val="single" w:sz="18" w:space="0" w:color="auto"/>
              <w:bottom w:val="single" w:sz="18" w:space="0" w:color="auto"/>
            </w:tcBorders>
            <w:shd w:val="clear" w:color="auto" w:fill="F2F2F2" w:themeFill="background1" w:themeFillShade="F2"/>
          </w:tcPr>
          <w:p w14:paraId="45B2359F"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27</w:t>
            </w:r>
          </w:p>
          <w:p w14:paraId="7E4C5837" w14:textId="43D2E940" w:rsidR="00AC0E87" w:rsidRPr="00AC0E87"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MSU: Finals Week</w:t>
            </w:r>
          </w:p>
        </w:tc>
        <w:tc>
          <w:tcPr>
            <w:tcW w:w="1774" w:type="dxa"/>
            <w:tcBorders>
              <w:bottom w:val="single" w:sz="18" w:space="0" w:color="auto"/>
            </w:tcBorders>
            <w:shd w:val="clear" w:color="auto" w:fill="F2F2F2" w:themeFill="background1" w:themeFillShade="F2"/>
          </w:tcPr>
          <w:p w14:paraId="15C074D7" w14:textId="77777777" w:rsid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28</w:t>
            </w:r>
          </w:p>
          <w:p w14:paraId="51E12732" w14:textId="753F36DC" w:rsidR="00A15DE6" w:rsidRPr="00AC0E87" w:rsidRDefault="00A15DE6" w:rsidP="00BC6387">
            <w:pPr>
              <w:rPr>
                <w:rFonts w:ascii="Times New Roman" w:eastAsia="Calibri" w:hAnsi="Times New Roman" w:cs="Times New Roman"/>
                <w:color w:val="000000" w:themeColor="text1"/>
                <w:sz w:val="22"/>
                <w:szCs w:val="22"/>
              </w:rPr>
            </w:pPr>
          </w:p>
        </w:tc>
        <w:tc>
          <w:tcPr>
            <w:tcW w:w="1774" w:type="dxa"/>
            <w:tcBorders>
              <w:bottom w:val="single" w:sz="18" w:space="0" w:color="auto"/>
            </w:tcBorders>
            <w:shd w:val="clear" w:color="auto" w:fill="F2F2F2" w:themeFill="background1" w:themeFillShade="F2"/>
          </w:tcPr>
          <w:p w14:paraId="45A994B0" w14:textId="360BBEC1"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29</w:t>
            </w:r>
          </w:p>
        </w:tc>
        <w:tc>
          <w:tcPr>
            <w:tcW w:w="1774" w:type="dxa"/>
            <w:tcBorders>
              <w:bottom w:val="single" w:sz="18" w:space="0" w:color="auto"/>
              <w:right w:val="single" w:sz="18" w:space="0" w:color="auto"/>
            </w:tcBorders>
            <w:shd w:val="clear" w:color="auto" w:fill="F2F2F2" w:themeFill="background1" w:themeFillShade="F2"/>
          </w:tcPr>
          <w:p w14:paraId="15B9F084" w14:textId="0612043C" w:rsidR="00AC0E87" w:rsidRPr="00AC0E87" w:rsidRDefault="00AC0E87"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30</w:t>
            </w:r>
          </w:p>
        </w:tc>
        <w:tc>
          <w:tcPr>
            <w:tcW w:w="1775" w:type="dxa"/>
            <w:tcBorders>
              <w:left w:val="single" w:sz="18" w:space="0" w:color="auto"/>
            </w:tcBorders>
          </w:tcPr>
          <w:p w14:paraId="5064C32F" w14:textId="77777777" w:rsidR="00AC0E87" w:rsidRDefault="00AC0E87" w:rsidP="00BC6387">
            <w:pPr>
              <w:rPr>
                <w:rFonts w:ascii="Times New Roman" w:eastAsia="Calibri" w:hAnsi="Times New Roman" w:cs="Times New Roman"/>
                <w:color w:val="000000" w:themeColor="text1"/>
                <w:sz w:val="22"/>
                <w:szCs w:val="22"/>
              </w:rPr>
            </w:pPr>
            <w:r w:rsidRPr="00AC0E87">
              <w:rPr>
                <w:rFonts w:ascii="Times New Roman" w:eastAsia="Calibri" w:hAnsi="Times New Roman" w:cs="Times New Roman"/>
                <w:b/>
                <w:bCs/>
                <w:color w:val="000000" w:themeColor="text1"/>
                <w:sz w:val="22"/>
                <w:szCs w:val="22"/>
              </w:rPr>
              <w:t>May 1</w:t>
            </w:r>
          </w:p>
          <w:p w14:paraId="381AAA43" w14:textId="04CA589F" w:rsidR="007F5686" w:rsidRDefault="007F568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*7:45-9:45am*</w:t>
            </w:r>
          </w:p>
          <w:p w14:paraId="194CC3DC" w14:textId="4222759F" w:rsidR="00A15DE6" w:rsidRPr="00A15DE6" w:rsidRDefault="00A15DE6" w:rsidP="00BC6387">
            <w:pP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Comprehensive Final Exam (</w:t>
            </w:r>
            <w:r w:rsidR="007F5686">
              <w:rPr>
                <w:rFonts w:ascii="Times New Roman" w:eastAsia="Calibri" w:hAnsi="Times New Roman" w:cs="Times New Roman"/>
                <w:color w:val="000000" w:themeColor="text1"/>
                <w:sz w:val="22"/>
                <w:szCs w:val="22"/>
              </w:rPr>
              <w:t>Ch. 1-10 &amp; 15-16) in Vet Med E100</w:t>
            </w:r>
          </w:p>
        </w:tc>
      </w:tr>
    </w:tbl>
    <w:p w14:paraId="361B54F4" w14:textId="77777777" w:rsidR="00BC6387" w:rsidRDefault="00BC6387" w:rsidP="00BC6387">
      <w:pPr>
        <w:spacing w:after="0" w:line="240" w:lineRule="auto"/>
        <w:rPr>
          <w:rFonts w:ascii="Times New Roman" w:eastAsia="Calibri" w:hAnsi="Times New Roman" w:cs="Times New Roman"/>
          <w:color w:val="000000" w:themeColor="text1"/>
        </w:rPr>
      </w:pPr>
    </w:p>
    <w:p w14:paraId="45BDF197" w14:textId="4FA4870A" w:rsidR="00805E5B" w:rsidRDefault="00805E5B" w:rsidP="00BC6387">
      <w:pPr>
        <w:spacing w:after="0" w:line="240" w:lineRule="auto"/>
        <w:rPr>
          <w:rFonts w:ascii="Times New Roman" w:eastAsia="Calibri" w:hAnsi="Times New Roman" w:cs="Times New Roman"/>
          <w:color w:val="000000" w:themeColor="text1"/>
        </w:rPr>
      </w:pPr>
      <w:r>
        <w:rPr>
          <w:rFonts w:ascii="Times New Roman" w:eastAsia="Calibri" w:hAnsi="Times New Roman" w:cs="Times New Roman"/>
          <w:b/>
          <w:bCs/>
          <w:color w:val="000000" w:themeColor="text1"/>
        </w:rPr>
        <w:t>Important Dates:</w:t>
      </w:r>
    </w:p>
    <w:p w14:paraId="4CDF5F8A" w14:textId="3B2FE432" w:rsidR="00805E5B" w:rsidRDefault="00805E5B" w:rsidP="00805E5B">
      <w:pPr>
        <w:pStyle w:val="ListParagraph"/>
        <w:numPr>
          <w:ilvl w:val="0"/>
          <w:numId w:val="30"/>
        </w:num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1/12/2026: </w:t>
      </w:r>
      <w:r w:rsidR="00074C30">
        <w:rPr>
          <w:rFonts w:ascii="Times New Roman" w:eastAsia="Calibri" w:hAnsi="Times New Roman" w:cs="Times New Roman"/>
          <w:color w:val="000000" w:themeColor="text1"/>
        </w:rPr>
        <w:t>Spring semester c</w:t>
      </w:r>
      <w:r>
        <w:rPr>
          <w:rFonts w:ascii="Times New Roman" w:eastAsia="Calibri" w:hAnsi="Times New Roman" w:cs="Times New Roman"/>
          <w:color w:val="000000" w:themeColor="text1"/>
        </w:rPr>
        <w:t>lasses begin</w:t>
      </w:r>
    </w:p>
    <w:p w14:paraId="36E0B0F2" w14:textId="1B599DB8" w:rsidR="00805E5B" w:rsidRDefault="00805E5B" w:rsidP="00805E5B">
      <w:pPr>
        <w:pStyle w:val="ListParagraph"/>
        <w:numPr>
          <w:ilvl w:val="0"/>
          <w:numId w:val="30"/>
        </w:num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1/19/2026: MLK Day / University holiday / No classes</w:t>
      </w:r>
    </w:p>
    <w:p w14:paraId="3CB95C8B" w14:textId="0E6DA564" w:rsidR="00805E5B" w:rsidRDefault="00805E5B" w:rsidP="00805E5B">
      <w:pPr>
        <w:pStyle w:val="ListParagraph"/>
        <w:numPr>
          <w:ilvl w:val="0"/>
          <w:numId w:val="30"/>
        </w:num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2/5/2026: End of tuition refund</w:t>
      </w:r>
    </w:p>
    <w:p w14:paraId="73ED7B8E" w14:textId="29C909E9" w:rsidR="00805E5B" w:rsidRDefault="00805E5B" w:rsidP="00805E5B">
      <w:pPr>
        <w:pStyle w:val="ListParagraph"/>
        <w:numPr>
          <w:ilvl w:val="0"/>
          <w:numId w:val="30"/>
        </w:num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2/13/2026: No classes</w:t>
      </w:r>
    </w:p>
    <w:p w14:paraId="006B55A0" w14:textId="3E728464" w:rsidR="00805E5B" w:rsidRDefault="00805E5B" w:rsidP="00805E5B">
      <w:pPr>
        <w:pStyle w:val="ListParagraph"/>
        <w:numPr>
          <w:ilvl w:val="0"/>
          <w:numId w:val="30"/>
        </w:num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2/28/2026 – 3/8/2026: Spring Break / No classes / Please be safe</w:t>
      </w:r>
    </w:p>
    <w:p w14:paraId="259C61EF" w14:textId="3DC59266" w:rsidR="00805E5B" w:rsidRDefault="00805E5B" w:rsidP="00805E5B">
      <w:pPr>
        <w:pStyle w:val="ListParagraph"/>
        <w:numPr>
          <w:ilvl w:val="0"/>
          <w:numId w:val="30"/>
        </w:num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3/9/3036: Last day to drop class with no grade reported</w:t>
      </w:r>
    </w:p>
    <w:p w14:paraId="6BCA8575" w14:textId="66D38F82" w:rsidR="00805E5B" w:rsidRDefault="00805E5B" w:rsidP="00805E5B">
      <w:pPr>
        <w:pStyle w:val="ListParagraph"/>
        <w:numPr>
          <w:ilvl w:val="0"/>
          <w:numId w:val="30"/>
        </w:num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4/24/2026: Last day of Spring </w:t>
      </w:r>
      <w:r w:rsidR="00074C30">
        <w:rPr>
          <w:rFonts w:ascii="Times New Roman" w:eastAsia="Calibri" w:hAnsi="Times New Roman" w:cs="Times New Roman"/>
          <w:color w:val="000000" w:themeColor="text1"/>
        </w:rPr>
        <w:t>s</w:t>
      </w:r>
      <w:r>
        <w:rPr>
          <w:rFonts w:ascii="Times New Roman" w:eastAsia="Calibri" w:hAnsi="Times New Roman" w:cs="Times New Roman"/>
          <w:color w:val="000000" w:themeColor="text1"/>
        </w:rPr>
        <w:t>emester classes</w:t>
      </w:r>
    </w:p>
    <w:p w14:paraId="4A8F8BCE" w14:textId="005DAF34" w:rsidR="00805E5B" w:rsidRDefault="00805E5B" w:rsidP="00805E5B">
      <w:pPr>
        <w:pStyle w:val="ListParagraph"/>
        <w:numPr>
          <w:ilvl w:val="0"/>
          <w:numId w:val="30"/>
        </w:numPr>
        <w:spacing w:after="0" w:line="24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4/7/2026 – 5/1/2026: MSU Final Exams Week</w:t>
      </w:r>
    </w:p>
    <w:p w14:paraId="7FF3E0FA" w14:textId="02D5AC00" w:rsidR="00805E5B" w:rsidRPr="00A61137" w:rsidRDefault="00805E5B" w:rsidP="00805E5B">
      <w:pPr>
        <w:pStyle w:val="ListParagraph"/>
        <w:numPr>
          <w:ilvl w:val="1"/>
          <w:numId w:val="30"/>
        </w:numPr>
        <w:spacing w:after="0" w:line="240" w:lineRule="auto"/>
        <w:rPr>
          <w:rFonts w:ascii="Times New Roman" w:eastAsia="Calibri" w:hAnsi="Times New Roman" w:cs="Times New Roman"/>
          <w:b/>
          <w:bCs/>
          <w:color w:val="000000" w:themeColor="text1"/>
        </w:rPr>
      </w:pPr>
      <w:r w:rsidRPr="00805E5B">
        <w:rPr>
          <w:rFonts w:ascii="Times New Roman" w:eastAsia="Calibri" w:hAnsi="Times New Roman" w:cs="Times New Roman"/>
          <w:b/>
          <w:bCs/>
          <w:color w:val="000000" w:themeColor="text1"/>
        </w:rPr>
        <w:t>5/1/2026: 7:45am–9:45am</w:t>
      </w:r>
      <w:r>
        <w:rPr>
          <w:rFonts w:ascii="Times New Roman" w:eastAsia="Calibri" w:hAnsi="Times New Roman" w:cs="Times New Roman"/>
          <w:b/>
          <w:bCs/>
          <w:color w:val="000000" w:themeColor="text1"/>
        </w:rPr>
        <w:t>,</w:t>
      </w:r>
      <w:r w:rsidRPr="00805E5B">
        <w:rPr>
          <w:rFonts w:ascii="Times New Roman" w:eastAsia="Calibri" w:hAnsi="Times New Roman" w:cs="Times New Roman"/>
          <w:b/>
          <w:bCs/>
          <w:color w:val="000000" w:themeColor="text1"/>
        </w:rPr>
        <w:t xml:space="preserve"> </w:t>
      </w:r>
      <w:r w:rsidR="00A61137">
        <w:rPr>
          <w:rFonts w:ascii="Times New Roman" w:eastAsia="Calibri" w:hAnsi="Times New Roman" w:cs="Times New Roman"/>
          <w:b/>
          <w:bCs/>
          <w:color w:val="000000" w:themeColor="text1"/>
        </w:rPr>
        <w:t xml:space="preserve">PSY101 </w:t>
      </w:r>
      <w:r w:rsidRPr="00805E5B">
        <w:rPr>
          <w:rFonts w:ascii="Times New Roman" w:eastAsia="Calibri" w:hAnsi="Times New Roman" w:cs="Times New Roman"/>
          <w:b/>
          <w:bCs/>
          <w:color w:val="000000" w:themeColor="text1"/>
        </w:rPr>
        <w:t>Comprehensive Final Exam in Vet Med E100</w:t>
      </w:r>
    </w:p>
    <w:p w14:paraId="1C8926E5" w14:textId="77777777" w:rsidR="00A61137" w:rsidRPr="00A61137" w:rsidRDefault="00A61137" w:rsidP="00A61137">
      <w:pPr>
        <w:spacing w:after="0" w:line="240" w:lineRule="auto"/>
        <w:rPr>
          <w:rFonts w:ascii="Times New Roman" w:eastAsia="Calibri" w:hAnsi="Times New Roman" w:cs="Times New Roman"/>
          <w:b/>
          <w:bCs/>
          <w:color w:val="000000" w:themeColor="text1"/>
        </w:rPr>
      </w:pPr>
    </w:p>
    <w:sectPr w:rsidR="00A61137" w:rsidRPr="00A61137">
      <w:headerReference w:type="default" r:id="rId51"/>
      <w:footerReference w:type="even"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07DC" w14:textId="77777777" w:rsidR="00F8198C" w:rsidRDefault="00F8198C" w:rsidP="007F5686">
      <w:pPr>
        <w:spacing w:after="0" w:line="240" w:lineRule="auto"/>
      </w:pPr>
      <w:r>
        <w:separator/>
      </w:r>
    </w:p>
  </w:endnote>
  <w:endnote w:type="continuationSeparator" w:id="0">
    <w:p w14:paraId="56937234" w14:textId="77777777" w:rsidR="00F8198C" w:rsidRDefault="00F8198C" w:rsidP="007F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8580555"/>
      <w:docPartObj>
        <w:docPartGallery w:val="Page Numbers (Bottom of Page)"/>
        <w:docPartUnique/>
      </w:docPartObj>
    </w:sdtPr>
    <w:sdtContent>
      <w:p w14:paraId="4E07A954" w14:textId="3E0886FD" w:rsidR="007F5686" w:rsidRDefault="007F5686" w:rsidP="005471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A836CB" w14:textId="77777777" w:rsidR="007F5686" w:rsidRDefault="007F5686" w:rsidP="007F56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2"/>
        <w:szCs w:val="22"/>
      </w:rPr>
      <w:id w:val="236676077"/>
      <w:docPartObj>
        <w:docPartGallery w:val="Page Numbers (Bottom of Page)"/>
        <w:docPartUnique/>
      </w:docPartObj>
    </w:sdtPr>
    <w:sdtContent>
      <w:p w14:paraId="116AE249" w14:textId="6EFB466E" w:rsidR="007F5686" w:rsidRPr="007F5686" w:rsidRDefault="007F5686" w:rsidP="005471DD">
        <w:pPr>
          <w:pStyle w:val="Footer"/>
          <w:framePr w:wrap="none" w:vAnchor="text" w:hAnchor="margin" w:xAlign="right" w:y="1"/>
          <w:rPr>
            <w:rStyle w:val="PageNumber"/>
            <w:rFonts w:ascii="Times New Roman" w:hAnsi="Times New Roman" w:cs="Times New Roman"/>
            <w:sz w:val="22"/>
            <w:szCs w:val="22"/>
          </w:rPr>
        </w:pPr>
        <w:r w:rsidRPr="007F5686">
          <w:rPr>
            <w:rStyle w:val="PageNumber"/>
            <w:rFonts w:ascii="Times New Roman" w:hAnsi="Times New Roman" w:cs="Times New Roman"/>
            <w:sz w:val="22"/>
            <w:szCs w:val="22"/>
          </w:rPr>
          <w:fldChar w:fldCharType="begin"/>
        </w:r>
        <w:r w:rsidRPr="007F5686">
          <w:rPr>
            <w:rStyle w:val="PageNumber"/>
            <w:rFonts w:ascii="Times New Roman" w:hAnsi="Times New Roman" w:cs="Times New Roman"/>
            <w:sz w:val="22"/>
            <w:szCs w:val="22"/>
          </w:rPr>
          <w:instrText xml:space="preserve"> PAGE </w:instrText>
        </w:r>
        <w:r w:rsidRPr="007F5686">
          <w:rPr>
            <w:rStyle w:val="PageNumber"/>
            <w:rFonts w:ascii="Times New Roman" w:hAnsi="Times New Roman" w:cs="Times New Roman"/>
            <w:sz w:val="22"/>
            <w:szCs w:val="22"/>
          </w:rPr>
          <w:fldChar w:fldCharType="separate"/>
        </w:r>
        <w:r w:rsidRPr="007F5686">
          <w:rPr>
            <w:rStyle w:val="PageNumber"/>
            <w:rFonts w:ascii="Times New Roman" w:hAnsi="Times New Roman" w:cs="Times New Roman"/>
            <w:noProof/>
            <w:sz w:val="22"/>
            <w:szCs w:val="22"/>
          </w:rPr>
          <w:t>1</w:t>
        </w:r>
        <w:r w:rsidRPr="007F5686">
          <w:rPr>
            <w:rStyle w:val="PageNumber"/>
            <w:rFonts w:ascii="Times New Roman" w:hAnsi="Times New Roman" w:cs="Times New Roman"/>
            <w:sz w:val="22"/>
            <w:szCs w:val="22"/>
          </w:rPr>
          <w:fldChar w:fldCharType="end"/>
        </w:r>
      </w:p>
    </w:sdtContent>
  </w:sdt>
  <w:p w14:paraId="4B18A50C" w14:textId="3BBCDD96" w:rsidR="007F5686" w:rsidRPr="007F5686" w:rsidRDefault="007F5686" w:rsidP="007F5686">
    <w:pPr>
      <w:pStyle w:val="Footer"/>
      <w:ind w:right="360"/>
      <w:rPr>
        <w:rFonts w:ascii="Times New Roman" w:hAnsi="Times New Roman" w:cs="Times New Roman"/>
        <w:sz w:val="22"/>
        <w:szCs w:val="22"/>
      </w:rPr>
    </w:pPr>
    <w:r>
      <w:rPr>
        <w:rFonts w:ascii="Times New Roman" w:hAnsi="Times New Roman" w:cs="Times New Roman"/>
        <w:sz w:val="22"/>
        <w:szCs w:val="22"/>
      </w:rPr>
      <w:t>Updated: 1/9/2026</w:t>
    </w:r>
    <w:r>
      <w:rPr>
        <w:rFonts w:ascii="Times New Roman" w:hAnsi="Times New Roman" w:cs="Times New Roman"/>
        <w:sz w:val="22"/>
        <w:szCs w:val="22"/>
      </w:rPr>
      <w:tab/>
    </w:r>
    <w:r>
      <w:rPr>
        <w:rFonts w:ascii="Times New Roman" w:hAnsi="Times New Roman" w:cs="Times New Roman"/>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04C1" w14:textId="77777777" w:rsidR="00F8198C" w:rsidRDefault="00F8198C" w:rsidP="007F5686">
      <w:pPr>
        <w:spacing w:after="0" w:line="240" w:lineRule="auto"/>
      </w:pPr>
      <w:r>
        <w:separator/>
      </w:r>
    </w:p>
  </w:footnote>
  <w:footnote w:type="continuationSeparator" w:id="0">
    <w:p w14:paraId="53594F3D" w14:textId="77777777" w:rsidR="00F8198C" w:rsidRDefault="00F8198C" w:rsidP="007F5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A0DB" w14:textId="580E171C" w:rsidR="009C0143" w:rsidRPr="009C0143" w:rsidRDefault="009C0143">
    <w:pPr>
      <w:pStyle w:val="Header"/>
      <w:rPr>
        <w:rFonts w:ascii="Times New Roman" w:hAnsi="Times New Roman" w:cs="Times New Roman"/>
        <w:sz w:val="22"/>
        <w:szCs w:val="22"/>
      </w:rPr>
    </w:pPr>
    <w:r>
      <w:rPr>
        <w:rFonts w:ascii="Times New Roman" w:hAnsi="Times New Roman" w:cs="Times New Roman"/>
        <w:sz w:val="22"/>
        <w:szCs w:val="22"/>
      </w:rPr>
      <w:t xml:space="preserve">Spring Semester 2026 </w:t>
    </w:r>
    <w:r>
      <w:rPr>
        <w:rFonts w:ascii="Times New Roman" w:hAnsi="Times New Roman" w:cs="Times New Roman"/>
        <w:sz w:val="22"/>
        <w:szCs w:val="22"/>
      </w:rPr>
      <w:tab/>
    </w:r>
    <w:r>
      <w:rPr>
        <w:rFonts w:ascii="Times New Roman" w:hAnsi="Times New Roman" w:cs="Times New Roman"/>
        <w:sz w:val="22"/>
        <w:szCs w:val="22"/>
      </w:rPr>
      <w:tab/>
      <w:t>PSY 101-001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59"/>
    <w:multiLevelType w:val="hybridMultilevel"/>
    <w:tmpl w:val="657848B0"/>
    <w:lvl w:ilvl="0" w:tplc="F2C2B3B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18F0"/>
    <w:multiLevelType w:val="multilevel"/>
    <w:tmpl w:val="232839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3D175E"/>
    <w:multiLevelType w:val="hybridMultilevel"/>
    <w:tmpl w:val="4768A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67CF8"/>
    <w:multiLevelType w:val="hybridMultilevel"/>
    <w:tmpl w:val="8E08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02B99"/>
    <w:multiLevelType w:val="hybridMultilevel"/>
    <w:tmpl w:val="C4EAE586"/>
    <w:lvl w:ilvl="0" w:tplc="082CCEBA">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6201C7"/>
    <w:multiLevelType w:val="hybridMultilevel"/>
    <w:tmpl w:val="A222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11001"/>
    <w:multiLevelType w:val="hybridMultilevel"/>
    <w:tmpl w:val="488EBC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8A0349"/>
    <w:multiLevelType w:val="hybridMultilevel"/>
    <w:tmpl w:val="9F0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61406"/>
    <w:multiLevelType w:val="hybridMultilevel"/>
    <w:tmpl w:val="9790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D32BD"/>
    <w:multiLevelType w:val="hybridMultilevel"/>
    <w:tmpl w:val="495CDE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AE4FD1"/>
    <w:multiLevelType w:val="hybridMultilevel"/>
    <w:tmpl w:val="8276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635A8"/>
    <w:multiLevelType w:val="hybridMultilevel"/>
    <w:tmpl w:val="B2808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7127B2"/>
    <w:multiLevelType w:val="hybridMultilevel"/>
    <w:tmpl w:val="0516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376FA"/>
    <w:multiLevelType w:val="hybridMultilevel"/>
    <w:tmpl w:val="3CBEB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C121C4"/>
    <w:multiLevelType w:val="hybridMultilevel"/>
    <w:tmpl w:val="052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E53BE"/>
    <w:multiLevelType w:val="hybridMultilevel"/>
    <w:tmpl w:val="1D1074C0"/>
    <w:lvl w:ilvl="0" w:tplc="04090003">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7501824"/>
    <w:multiLevelType w:val="hybridMultilevel"/>
    <w:tmpl w:val="8A4640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FA16EF"/>
    <w:multiLevelType w:val="hybridMultilevel"/>
    <w:tmpl w:val="023AAB50"/>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14076D"/>
    <w:multiLevelType w:val="hybridMultilevel"/>
    <w:tmpl w:val="3990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124A2"/>
    <w:multiLevelType w:val="hybridMultilevel"/>
    <w:tmpl w:val="0920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F1273"/>
    <w:multiLevelType w:val="hybridMultilevel"/>
    <w:tmpl w:val="DE9A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A7031"/>
    <w:multiLevelType w:val="hybridMultilevel"/>
    <w:tmpl w:val="16E0DD9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BF17F2A"/>
    <w:multiLevelType w:val="hybridMultilevel"/>
    <w:tmpl w:val="7B8E9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43960"/>
    <w:multiLevelType w:val="hybridMultilevel"/>
    <w:tmpl w:val="AD18E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72F32"/>
    <w:multiLevelType w:val="hybridMultilevel"/>
    <w:tmpl w:val="7FC0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B144B"/>
    <w:multiLevelType w:val="hybridMultilevel"/>
    <w:tmpl w:val="8FD2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C0989"/>
    <w:multiLevelType w:val="hybridMultilevel"/>
    <w:tmpl w:val="192C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E2B6A"/>
    <w:multiLevelType w:val="hybridMultilevel"/>
    <w:tmpl w:val="70D87F6E"/>
    <w:lvl w:ilvl="0" w:tplc="0409000F">
      <w:start w:val="1"/>
      <w:numFmt w:val="decimal"/>
      <w:lvlText w:val="%1."/>
      <w:lvlJc w:val="left"/>
      <w:pPr>
        <w:ind w:left="720" w:hanging="360"/>
      </w:pPr>
      <w:rPr>
        <w:rFonts w:hint="default"/>
      </w:rPr>
    </w:lvl>
    <w:lvl w:ilvl="1" w:tplc="04090011">
      <w:start w:val="1"/>
      <w:numFmt w:val="decimal"/>
      <w:lvlText w:val="%2)"/>
      <w:lvlJc w:val="left"/>
      <w:pPr>
        <w:ind w:left="36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05098"/>
    <w:multiLevelType w:val="hybridMultilevel"/>
    <w:tmpl w:val="2BCA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56C4C"/>
    <w:multiLevelType w:val="hybridMultilevel"/>
    <w:tmpl w:val="C7FE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509665">
    <w:abstractNumId w:val="18"/>
  </w:num>
  <w:num w:numId="2" w16cid:durableId="1990014955">
    <w:abstractNumId w:val="28"/>
  </w:num>
  <w:num w:numId="3" w16cid:durableId="794911678">
    <w:abstractNumId w:val="19"/>
  </w:num>
  <w:num w:numId="4" w16cid:durableId="294065107">
    <w:abstractNumId w:val="12"/>
  </w:num>
  <w:num w:numId="5" w16cid:durableId="1417360720">
    <w:abstractNumId w:val="21"/>
  </w:num>
  <w:num w:numId="6" w16cid:durableId="1598711522">
    <w:abstractNumId w:val="16"/>
  </w:num>
  <w:num w:numId="7" w16cid:durableId="931864605">
    <w:abstractNumId w:val="6"/>
  </w:num>
  <w:num w:numId="8" w16cid:durableId="1992178441">
    <w:abstractNumId w:val="17"/>
  </w:num>
  <w:num w:numId="9" w16cid:durableId="1371295545">
    <w:abstractNumId w:val="1"/>
  </w:num>
  <w:num w:numId="10" w16cid:durableId="424543730">
    <w:abstractNumId w:val="13"/>
  </w:num>
  <w:num w:numId="11" w16cid:durableId="326710583">
    <w:abstractNumId w:val="10"/>
  </w:num>
  <w:num w:numId="12" w16cid:durableId="1533109956">
    <w:abstractNumId w:val="14"/>
  </w:num>
  <w:num w:numId="13" w16cid:durableId="1110314832">
    <w:abstractNumId w:val="2"/>
  </w:num>
  <w:num w:numId="14" w16cid:durableId="1654336884">
    <w:abstractNumId w:val="26"/>
  </w:num>
  <w:num w:numId="15" w16cid:durableId="1711296648">
    <w:abstractNumId w:val="4"/>
  </w:num>
  <w:num w:numId="16" w16cid:durableId="961568719">
    <w:abstractNumId w:val="22"/>
  </w:num>
  <w:num w:numId="17" w16cid:durableId="966204118">
    <w:abstractNumId w:val="8"/>
  </w:num>
  <w:num w:numId="18" w16cid:durableId="94595635">
    <w:abstractNumId w:val="27"/>
  </w:num>
  <w:num w:numId="19" w16cid:durableId="669333055">
    <w:abstractNumId w:val="23"/>
  </w:num>
  <w:num w:numId="20" w16cid:durableId="1740201729">
    <w:abstractNumId w:val="24"/>
  </w:num>
  <w:num w:numId="21" w16cid:durableId="1234463554">
    <w:abstractNumId w:val="9"/>
  </w:num>
  <w:num w:numId="22" w16cid:durableId="1405755541">
    <w:abstractNumId w:val="5"/>
  </w:num>
  <w:num w:numId="23" w16cid:durableId="546576034">
    <w:abstractNumId w:val="25"/>
  </w:num>
  <w:num w:numId="24" w16cid:durableId="1924022256">
    <w:abstractNumId w:val="15"/>
  </w:num>
  <w:num w:numId="25" w16cid:durableId="205332836">
    <w:abstractNumId w:val="7"/>
  </w:num>
  <w:num w:numId="26" w16cid:durableId="907031287">
    <w:abstractNumId w:val="29"/>
  </w:num>
  <w:num w:numId="27" w16cid:durableId="8608989">
    <w:abstractNumId w:val="3"/>
  </w:num>
  <w:num w:numId="28" w16cid:durableId="1596983088">
    <w:abstractNumId w:val="20"/>
  </w:num>
  <w:num w:numId="29" w16cid:durableId="647783604">
    <w:abstractNumId w:val="0"/>
  </w:num>
  <w:num w:numId="30" w16cid:durableId="1195196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2D"/>
    <w:rsid w:val="00015AB9"/>
    <w:rsid w:val="000312C2"/>
    <w:rsid w:val="000367C5"/>
    <w:rsid w:val="00046662"/>
    <w:rsid w:val="00074C30"/>
    <w:rsid w:val="000A0726"/>
    <w:rsid w:val="000C38C1"/>
    <w:rsid w:val="000D6C67"/>
    <w:rsid w:val="0013102D"/>
    <w:rsid w:val="00141D79"/>
    <w:rsid w:val="001476DA"/>
    <w:rsid w:val="001734BE"/>
    <w:rsid w:val="00185DE6"/>
    <w:rsid w:val="001B30CF"/>
    <w:rsid w:val="001F5930"/>
    <w:rsid w:val="00217B80"/>
    <w:rsid w:val="00242857"/>
    <w:rsid w:val="00246147"/>
    <w:rsid w:val="002807B9"/>
    <w:rsid w:val="00281CF6"/>
    <w:rsid w:val="002A5995"/>
    <w:rsid w:val="002D5B28"/>
    <w:rsid w:val="002F55A9"/>
    <w:rsid w:val="00310DF7"/>
    <w:rsid w:val="003B61B3"/>
    <w:rsid w:val="00407C2C"/>
    <w:rsid w:val="00465CB5"/>
    <w:rsid w:val="00466910"/>
    <w:rsid w:val="0049513D"/>
    <w:rsid w:val="004A5F6F"/>
    <w:rsid w:val="004B3427"/>
    <w:rsid w:val="004C18CF"/>
    <w:rsid w:val="004E6AE6"/>
    <w:rsid w:val="0054086B"/>
    <w:rsid w:val="00542421"/>
    <w:rsid w:val="005C1364"/>
    <w:rsid w:val="005D5477"/>
    <w:rsid w:val="00614A7D"/>
    <w:rsid w:val="00652F37"/>
    <w:rsid w:val="00710E18"/>
    <w:rsid w:val="007207CF"/>
    <w:rsid w:val="00737E71"/>
    <w:rsid w:val="00777CF5"/>
    <w:rsid w:val="00790CE7"/>
    <w:rsid w:val="007C3CC5"/>
    <w:rsid w:val="007C6DA9"/>
    <w:rsid w:val="007F5686"/>
    <w:rsid w:val="00805E5B"/>
    <w:rsid w:val="00817F11"/>
    <w:rsid w:val="00832C2B"/>
    <w:rsid w:val="008451D1"/>
    <w:rsid w:val="00870F0C"/>
    <w:rsid w:val="00932363"/>
    <w:rsid w:val="0094247D"/>
    <w:rsid w:val="009544C9"/>
    <w:rsid w:val="009B11CD"/>
    <w:rsid w:val="009B492C"/>
    <w:rsid w:val="009B576E"/>
    <w:rsid w:val="009C0143"/>
    <w:rsid w:val="00A01297"/>
    <w:rsid w:val="00A15DE6"/>
    <w:rsid w:val="00A30E3A"/>
    <w:rsid w:val="00A459E7"/>
    <w:rsid w:val="00A46200"/>
    <w:rsid w:val="00A56526"/>
    <w:rsid w:val="00A61137"/>
    <w:rsid w:val="00A8024D"/>
    <w:rsid w:val="00A818E5"/>
    <w:rsid w:val="00AC0E87"/>
    <w:rsid w:val="00AD4B5F"/>
    <w:rsid w:val="00AE391C"/>
    <w:rsid w:val="00B12964"/>
    <w:rsid w:val="00B2216A"/>
    <w:rsid w:val="00BC6387"/>
    <w:rsid w:val="00C344AD"/>
    <w:rsid w:val="00C72B19"/>
    <w:rsid w:val="00C83752"/>
    <w:rsid w:val="00C91311"/>
    <w:rsid w:val="00CB7A1C"/>
    <w:rsid w:val="00D11301"/>
    <w:rsid w:val="00D275D8"/>
    <w:rsid w:val="00DA094F"/>
    <w:rsid w:val="00E03658"/>
    <w:rsid w:val="00E41CFB"/>
    <w:rsid w:val="00E65730"/>
    <w:rsid w:val="00E67124"/>
    <w:rsid w:val="00EB2DE1"/>
    <w:rsid w:val="00EE48F4"/>
    <w:rsid w:val="00F240CE"/>
    <w:rsid w:val="00F51F66"/>
    <w:rsid w:val="00F615A4"/>
    <w:rsid w:val="00F7545A"/>
    <w:rsid w:val="00F8198C"/>
    <w:rsid w:val="00F966C1"/>
    <w:rsid w:val="00F97F0A"/>
    <w:rsid w:val="00FA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8D454A"/>
  <w15:chartTrackingRefBased/>
  <w15:docId w15:val="{7889FAEB-19B2-BB4D-8E86-0F3E05FD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F0A"/>
    <w:pPr>
      <w:spacing w:after="0" w:line="240" w:lineRule="auto"/>
      <w:jc w:val="center"/>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F97F0A"/>
    <w:pPr>
      <w:spacing w:after="0" w:line="240" w:lineRule="auto"/>
      <w:ind w:right="14"/>
      <w:outlineLvl w:val="1"/>
    </w:pPr>
    <w:rPr>
      <w:rFonts w:ascii="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131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0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F0A"/>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F97F0A"/>
    <w:rPr>
      <w:rFonts w:ascii="Times New Roman" w:hAnsi="Times New Roman" w:cs="Times New Roman"/>
      <w:b/>
      <w:bCs/>
      <w:sz w:val="28"/>
      <w:szCs w:val="28"/>
    </w:rPr>
  </w:style>
  <w:style w:type="character" w:customStyle="1" w:styleId="Heading3Char">
    <w:name w:val="Heading 3 Char"/>
    <w:basedOn w:val="DefaultParagraphFont"/>
    <w:link w:val="Heading3"/>
    <w:uiPriority w:val="9"/>
    <w:semiHidden/>
    <w:rsid w:val="001310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0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0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0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0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0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02D"/>
    <w:rPr>
      <w:rFonts w:eastAsiaTheme="majorEastAsia" w:cstheme="majorBidi"/>
      <w:color w:val="272727" w:themeColor="text1" w:themeTint="D8"/>
    </w:rPr>
  </w:style>
  <w:style w:type="paragraph" w:styleId="Title">
    <w:name w:val="Title"/>
    <w:basedOn w:val="Normal"/>
    <w:next w:val="Normal"/>
    <w:link w:val="TitleChar"/>
    <w:uiPriority w:val="10"/>
    <w:qFormat/>
    <w:rsid w:val="00131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0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02D"/>
    <w:pPr>
      <w:spacing w:before="160"/>
      <w:jc w:val="center"/>
    </w:pPr>
    <w:rPr>
      <w:i/>
      <w:iCs/>
      <w:color w:val="404040" w:themeColor="text1" w:themeTint="BF"/>
    </w:rPr>
  </w:style>
  <w:style w:type="character" w:customStyle="1" w:styleId="QuoteChar">
    <w:name w:val="Quote Char"/>
    <w:basedOn w:val="DefaultParagraphFont"/>
    <w:link w:val="Quote"/>
    <w:uiPriority w:val="29"/>
    <w:rsid w:val="0013102D"/>
    <w:rPr>
      <w:i/>
      <w:iCs/>
      <w:color w:val="404040" w:themeColor="text1" w:themeTint="BF"/>
    </w:rPr>
  </w:style>
  <w:style w:type="paragraph" w:styleId="ListParagraph">
    <w:name w:val="List Paragraph"/>
    <w:basedOn w:val="Normal"/>
    <w:uiPriority w:val="34"/>
    <w:qFormat/>
    <w:rsid w:val="0013102D"/>
    <w:pPr>
      <w:ind w:left="720"/>
      <w:contextualSpacing/>
    </w:pPr>
  </w:style>
  <w:style w:type="character" w:styleId="IntenseEmphasis">
    <w:name w:val="Intense Emphasis"/>
    <w:basedOn w:val="DefaultParagraphFont"/>
    <w:uiPriority w:val="21"/>
    <w:qFormat/>
    <w:rsid w:val="0013102D"/>
    <w:rPr>
      <w:i/>
      <w:iCs/>
      <w:color w:val="0F4761" w:themeColor="accent1" w:themeShade="BF"/>
    </w:rPr>
  </w:style>
  <w:style w:type="paragraph" w:styleId="IntenseQuote">
    <w:name w:val="Intense Quote"/>
    <w:basedOn w:val="Normal"/>
    <w:next w:val="Normal"/>
    <w:link w:val="IntenseQuoteChar"/>
    <w:uiPriority w:val="30"/>
    <w:qFormat/>
    <w:rsid w:val="00131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02D"/>
    <w:rPr>
      <w:i/>
      <w:iCs/>
      <w:color w:val="0F4761" w:themeColor="accent1" w:themeShade="BF"/>
    </w:rPr>
  </w:style>
  <w:style w:type="character" w:styleId="IntenseReference">
    <w:name w:val="Intense Reference"/>
    <w:basedOn w:val="DefaultParagraphFont"/>
    <w:uiPriority w:val="32"/>
    <w:qFormat/>
    <w:rsid w:val="0013102D"/>
    <w:rPr>
      <w:b/>
      <w:bCs/>
      <w:smallCaps/>
      <w:color w:val="0F4761" w:themeColor="accent1" w:themeShade="BF"/>
      <w:spacing w:val="5"/>
    </w:rPr>
  </w:style>
  <w:style w:type="character" w:styleId="Hyperlink">
    <w:name w:val="Hyperlink"/>
    <w:basedOn w:val="DefaultParagraphFont"/>
    <w:uiPriority w:val="99"/>
    <w:unhideWhenUsed/>
    <w:rsid w:val="0013102D"/>
    <w:rPr>
      <w:color w:val="467886" w:themeColor="hyperlink"/>
      <w:u w:val="single"/>
    </w:rPr>
  </w:style>
  <w:style w:type="character" w:styleId="UnresolvedMention">
    <w:name w:val="Unresolved Mention"/>
    <w:basedOn w:val="DefaultParagraphFont"/>
    <w:uiPriority w:val="99"/>
    <w:semiHidden/>
    <w:unhideWhenUsed/>
    <w:rsid w:val="0013102D"/>
    <w:rPr>
      <w:color w:val="605E5C"/>
      <w:shd w:val="clear" w:color="auto" w:fill="E1DFDD"/>
    </w:rPr>
  </w:style>
  <w:style w:type="paragraph" w:customStyle="1" w:styleId="ColorfulList-Accent11">
    <w:name w:val="Colorful List - Accent 11"/>
    <w:basedOn w:val="Normal"/>
    <w:uiPriority w:val="34"/>
    <w:qFormat/>
    <w:rsid w:val="00FA3847"/>
    <w:pPr>
      <w:widowControl w:val="0"/>
      <w:numPr>
        <w:numId w:val="15"/>
      </w:numPr>
      <w:autoSpaceDE w:val="0"/>
      <w:autoSpaceDN w:val="0"/>
      <w:adjustRightInd w:val="0"/>
      <w:spacing w:after="120" w:line="240" w:lineRule="auto"/>
    </w:pPr>
    <w:rPr>
      <w:rFonts w:ascii="Calibri" w:eastAsia="Cambria" w:hAnsi="Calibri" w:cs="Verdana"/>
      <w:kern w:val="1"/>
      <w:sz w:val="22"/>
      <w:szCs w:val="32"/>
      <w14:ligatures w14:val="none"/>
    </w:rPr>
  </w:style>
  <w:style w:type="character" w:styleId="FollowedHyperlink">
    <w:name w:val="FollowedHyperlink"/>
    <w:basedOn w:val="DefaultParagraphFont"/>
    <w:uiPriority w:val="99"/>
    <w:semiHidden/>
    <w:unhideWhenUsed/>
    <w:rsid w:val="00FA3847"/>
    <w:rPr>
      <w:color w:val="96607D" w:themeColor="followedHyperlink"/>
      <w:u w:val="single"/>
    </w:rPr>
  </w:style>
  <w:style w:type="table" w:styleId="TableGrid">
    <w:name w:val="Table Grid"/>
    <w:basedOn w:val="TableNormal"/>
    <w:uiPriority w:val="39"/>
    <w:rsid w:val="00832C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094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normal">
    <w:name w:val="x_msonormal"/>
    <w:basedOn w:val="Normal"/>
    <w:rsid w:val="00DA094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xheading2char">
    <w:name w:val="x_heading2char"/>
    <w:basedOn w:val="DefaultParagraphFont"/>
    <w:rsid w:val="00DA094F"/>
  </w:style>
  <w:style w:type="character" w:styleId="Emphasis">
    <w:name w:val="Emphasis"/>
    <w:basedOn w:val="DefaultParagraphFont"/>
    <w:uiPriority w:val="20"/>
    <w:qFormat/>
    <w:rsid w:val="00DA094F"/>
    <w:rPr>
      <w:i/>
      <w:iCs/>
    </w:rPr>
  </w:style>
  <w:style w:type="character" w:styleId="Strong">
    <w:name w:val="Strong"/>
    <w:basedOn w:val="DefaultParagraphFont"/>
    <w:uiPriority w:val="22"/>
    <w:qFormat/>
    <w:rsid w:val="00DA094F"/>
    <w:rPr>
      <w:b/>
      <w:bCs/>
    </w:rPr>
  </w:style>
  <w:style w:type="paragraph" w:styleId="Header">
    <w:name w:val="header"/>
    <w:basedOn w:val="Normal"/>
    <w:link w:val="HeaderChar"/>
    <w:uiPriority w:val="99"/>
    <w:unhideWhenUsed/>
    <w:rsid w:val="007F5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686"/>
  </w:style>
  <w:style w:type="paragraph" w:styleId="Footer">
    <w:name w:val="footer"/>
    <w:basedOn w:val="Normal"/>
    <w:link w:val="FooterChar"/>
    <w:uiPriority w:val="99"/>
    <w:unhideWhenUsed/>
    <w:rsid w:val="007F5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686"/>
  </w:style>
  <w:style w:type="character" w:styleId="PageNumber">
    <w:name w:val="page number"/>
    <w:basedOn w:val="DefaultParagraphFont"/>
    <w:uiPriority w:val="99"/>
    <w:semiHidden/>
    <w:unhideWhenUsed/>
    <w:rsid w:val="007F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stcolleges.com/blog/email-etiquette-in-college/" TargetMode="External"/><Relationship Id="rId18" Type="http://schemas.openxmlformats.org/officeDocument/2006/relationships/hyperlink" Target="mailto:jeffre22@msu.edu" TargetMode="External"/><Relationship Id="rId26" Type="http://schemas.openxmlformats.org/officeDocument/2006/relationships/hyperlink" Target="https://spartanexperiences.msu.edu/about/handbook/regulations/student-group-regs-rulings-policies-ordinances/integrity-of-scholarship-and-grades.html" TargetMode="External"/><Relationship Id="rId39" Type="http://schemas.openxmlformats.org/officeDocument/2006/relationships/hyperlink" Target="http://www.ncdsv.org/" TargetMode="External"/><Relationship Id="rId21" Type="http://schemas.openxmlformats.org/officeDocument/2006/relationships/hyperlink" Target="mailto:jeffre22@msu.edu" TargetMode="External"/><Relationship Id="rId34" Type="http://schemas.openxmlformats.org/officeDocument/2006/relationships/hyperlink" Target="https://caps.msu.edu/" TargetMode="External"/><Relationship Id="rId42" Type="http://schemas.openxmlformats.org/officeDocument/2006/relationships/hyperlink" Target="https://rainn.org/" TargetMode="External"/><Relationship Id="rId47" Type="http://schemas.openxmlformats.org/officeDocument/2006/relationships/hyperlink" Target="https://civilrights.msu.edu/" TargetMode="External"/><Relationship Id="rId50" Type="http://schemas.openxmlformats.org/officeDocument/2006/relationships/hyperlink" Target="https://spartanexperiences.msu.edu/about/handbook/regulations/general-student-regulations.html" TargetMode="External"/><Relationship Id="rId55" Type="http://schemas.openxmlformats.org/officeDocument/2006/relationships/theme" Target="theme/theme1.xml"/><Relationship Id="rId7" Type="http://schemas.openxmlformats.org/officeDocument/2006/relationships/hyperlink" Target="mailto:drahotaa@msu.edu" TargetMode="External"/><Relationship Id="rId2" Type="http://schemas.openxmlformats.org/officeDocument/2006/relationships/styles" Target="styles.xml"/><Relationship Id="rId16" Type="http://schemas.openxmlformats.org/officeDocument/2006/relationships/hyperlink" Target="https://d2l.msu.edu/d2l/loginh/" TargetMode="External"/><Relationship Id="rId29" Type="http://schemas.openxmlformats.org/officeDocument/2006/relationships/hyperlink" Target="https://wts.indiana.edu/writing-guides/plagiarism.html" TargetMode="External"/><Relationship Id="rId11" Type="http://schemas.openxmlformats.org/officeDocument/2006/relationships/hyperlink" Target="https://www.forbes.com/pictures/egfj45ili/over-use-of-the-priority-flag/?sh=bc4d76069f6" TargetMode="External"/><Relationship Id="rId24" Type="http://schemas.openxmlformats.org/officeDocument/2006/relationships/hyperlink" Target="https://spartanexperiences.msu.edu/about/handbook/student-rights-responsibilities/article-two-academic-rights-and-responsibilities.html" TargetMode="External"/><Relationship Id="rId32" Type="http://schemas.openxmlformats.org/officeDocument/2006/relationships/hyperlink" Target="https://writing.msu.edu/" TargetMode="External"/><Relationship Id="rId37" Type="http://schemas.openxmlformats.org/officeDocument/2006/relationships/hyperlink" Target="http://www.nrcdv.org/" TargetMode="External"/><Relationship Id="rId40" Type="http://schemas.openxmlformats.org/officeDocument/2006/relationships/hyperlink" Target="http://www.mcedsv.org/" TargetMode="External"/><Relationship Id="rId45" Type="http://schemas.openxmlformats.org/officeDocument/2006/relationships/hyperlink" Target="https://www.hr.msu.edu/policies-procedures/university-wide/ADP_policy.html"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MSUPsych101@gmail.com" TargetMode="External"/><Relationship Id="rId19" Type="http://schemas.openxmlformats.org/officeDocument/2006/relationships/hyperlink" Target="https://youtu.be/_1OnT2ZU6QQ" TargetMode="External"/><Relationship Id="rId31" Type="http://schemas.openxmlformats.org/officeDocument/2006/relationships/hyperlink" Target="https://remote.msu.edu/learning/tutoring.html" TargetMode="External"/><Relationship Id="rId44" Type="http://schemas.openxmlformats.org/officeDocument/2006/relationships/hyperlink" Target="http://www.futureswithoutviolence.org/"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su.zoom.us/j/95606122518" TargetMode="External"/><Relationship Id="rId14" Type="http://schemas.openxmlformats.org/officeDocument/2006/relationships/hyperlink" Target="https://medium.com/@lportwoodstacer/how-to-email-your-professor-without-being-annoying-af-cf64ae0e4087" TargetMode="External"/><Relationship Id="rId22" Type="http://schemas.openxmlformats.org/officeDocument/2006/relationships/hyperlink" Target="https://reg.msu.edu/ROInfo/Calendar/FinalExam.aspx" TargetMode="External"/><Relationship Id="rId27" Type="http://schemas.openxmlformats.org/officeDocument/2006/relationships/hyperlink" Target="https://trustees.msu.edu/bylaws-ordinances-policies/ordinances/ordinance-17.00.html" TargetMode="External"/><Relationship Id="rId30" Type="http://schemas.openxmlformats.org/officeDocument/2006/relationships/hyperlink" Target="https://www.rcpd.msu.edu/" TargetMode="External"/><Relationship Id="rId35" Type="http://schemas.openxmlformats.org/officeDocument/2006/relationships/hyperlink" Target="https://ossa.msu.edu/" TargetMode="External"/><Relationship Id="rId43" Type="http://schemas.openxmlformats.org/officeDocument/2006/relationships/hyperlink" Target="http://www.joyfulheartfoundation.org/" TargetMode="External"/><Relationship Id="rId48" Type="http://schemas.openxmlformats.org/officeDocument/2006/relationships/hyperlink" Target="https://spartanexperiences.msu.edu/about/handbook/student-rights-responsibilities/article-two-academic-rights-and-responsibilities.html" TargetMode="External"/><Relationship Id="rId8" Type="http://schemas.openxmlformats.org/officeDocument/2006/relationships/hyperlink" Target="mailto:MSUPsych101@gmail.com"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forbes.com/pictures/egfj45ili/over-use-of-the-priority-flag/?sh=bc4d76069f6" TargetMode="External"/><Relationship Id="rId17" Type="http://schemas.openxmlformats.org/officeDocument/2006/relationships/hyperlink" Target="https://msu-psychology.sona-systems.com/" TargetMode="External"/><Relationship Id="rId25" Type="http://schemas.openxmlformats.org/officeDocument/2006/relationships/hyperlink" Target="https://spartanexperiences.msu.edu/about/handbook/regulations/general-student-regulations.html" TargetMode="External"/><Relationship Id="rId33" Type="http://schemas.openxmlformats.org/officeDocument/2006/relationships/hyperlink" Target="https://ossa.msu.edu/" TargetMode="External"/><Relationship Id="rId38" Type="http://schemas.openxmlformats.org/officeDocument/2006/relationships/hyperlink" Target="http://www.nnedv.org/" TargetMode="External"/><Relationship Id="rId46" Type="http://schemas.openxmlformats.org/officeDocument/2006/relationships/hyperlink" Target="https://civilrights.msu.edu/policies/relationship-violence-and-sexual-misconduct-and-title-ix-policy.html" TargetMode="External"/><Relationship Id="rId20" Type="http://schemas.openxmlformats.org/officeDocument/2006/relationships/hyperlink" Target="mailto:jeffre22@msu.edu" TargetMode="External"/><Relationship Id="rId41" Type="http://schemas.openxmlformats.org/officeDocument/2006/relationships/hyperlink" Target="http://nomore.or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2l.msu.edu/d2l/loginh/" TargetMode="External"/><Relationship Id="rId23" Type="http://schemas.openxmlformats.org/officeDocument/2006/relationships/hyperlink" Target="https://ossa.msu.edu/" TargetMode="External"/><Relationship Id="rId28" Type="http://schemas.openxmlformats.org/officeDocument/2006/relationships/hyperlink" Target="https://ossa.msu.edu/academic-integrity" TargetMode="External"/><Relationship Id="rId36" Type="http://schemas.openxmlformats.org/officeDocument/2006/relationships/hyperlink" Target="http://safeplace.msu.edu/" TargetMode="External"/><Relationship Id="rId49" Type="http://schemas.openxmlformats.org/officeDocument/2006/relationships/hyperlink" Target="https://spartanexperiences.msu.edu/about/handbook/student-rights-responsibilities/article-two-academic-rights-and-responsibil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15</Pages>
  <Words>6808</Words>
  <Characters>34791</Characters>
  <Application>Microsoft Office Word</Application>
  <DocSecurity>0</DocSecurity>
  <Lines>994</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Drahota, Amy</dc:creator>
  <cp:keywords/>
  <dc:description/>
  <cp:lastModifiedBy>Drahota, Amy</cp:lastModifiedBy>
  <cp:revision>23</cp:revision>
  <cp:lastPrinted>2026-01-12T00:56:00Z</cp:lastPrinted>
  <dcterms:created xsi:type="dcterms:W3CDTF">2026-01-11T23:42:00Z</dcterms:created>
  <dcterms:modified xsi:type="dcterms:W3CDTF">2026-01-12T01:26:00Z</dcterms:modified>
</cp:coreProperties>
</file>